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caps/>
          <w:noProof/>
          <w:sz w:val="28"/>
        </w:rPr>
        <w:id w:val="-242878887"/>
        <w:docPartObj>
          <w:docPartGallery w:val="Cover Pages"/>
          <w:docPartUnique/>
        </w:docPartObj>
      </w:sdtPr>
      <w:sdtEndPr/>
      <w:sdtContent>
        <w:p w14:paraId="399EA5EE" w14:textId="77777777" w:rsidR="00A011D4" w:rsidRDefault="00A011D4" w:rsidP="007742B3">
          <w:pPr>
            <w:ind w:left="630"/>
            <w:rPr>
              <w:b/>
              <w:caps/>
              <w:noProof/>
              <w:sz w:val="28"/>
            </w:rPr>
          </w:pPr>
          <w:r w:rsidRPr="00A011D4">
            <w:rPr>
              <w:b/>
              <w:caps/>
              <w:noProof/>
              <w:sz w:val="28"/>
            </w:rPr>
            <w:drawing>
              <wp:anchor distT="0" distB="0" distL="114300" distR="114300" simplePos="0" relativeHeight="251659264" behindDoc="0" locked="0" layoutInCell="1" allowOverlap="1" wp14:anchorId="29654474" wp14:editId="07777777">
                <wp:simplePos x="914400" y="914400"/>
                <wp:positionH relativeFrom="column">
                  <wp:align>center</wp:align>
                </wp:positionH>
                <wp:positionV relativeFrom="page">
                  <wp:align>center</wp:align>
                </wp:positionV>
                <wp:extent cx="7872984" cy="10058725"/>
                <wp:effectExtent l="0" t="0" r="0" b="0"/>
                <wp:wrapNone/>
                <wp:docPr id="5" name="Picture 5" descr="F:\GRAPHIC WORK\PREVENTION FIRST 2017\APRC materials\APRC Policy Adoption Advocacy Plan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RAPHIC WORK\PREVENTION FIRST 2017\APRC materials\APRC Policy Adoption Advocacy Plan 5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72984" cy="10058725"/>
                        </a:xfrm>
                        <a:prstGeom prst="rect">
                          <a:avLst/>
                        </a:prstGeom>
                        <a:noFill/>
                        <a:ln>
                          <a:noFill/>
                        </a:ln>
                      </pic:spPr>
                    </pic:pic>
                  </a:graphicData>
                </a:graphic>
                <wp14:sizeRelH relativeFrom="margin">
                  <wp14:pctWidth>0</wp14:pctWidth>
                </wp14:sizeRelH>
              </wp:anchor>
            </w:drawing>
          </w:r>
          <w:r>
            <w:rPr>
              <w:b/>
              <w:caps/>
              <w:noProof/>
              <w:sz w:val="28"/>
            </w:rPr>
            <w:br w:type="page"/>
          </w:r>
        </w:p>
      </w:sdtContent>
    </w:sdt>
    <w:p w14:paraId="527A66CA" w14:textId="77777777" w:rsidR="00AB4A13" w:rsidRDefault="00D927B1" w:rsidP="007742B3">
      <w:pPr>
        <w:ind w:left="630"/>
        <w:jc w:val="center"/>
        <w:rPr>
          <w:b/>
          <w:sz w:val="24"/>
        </w:rPr>
      </w:pPr>
      <w:r>
        <w:rPr>
          <w:b/>
          <w:noProof/>
          <w:sz w:val="24"/>
        </w:rPr>
        <w:lastRenderedPageBreak/>
        <w:drawing>
          <wp:anchor distT="0" distB="0" distL="114300" distR="114300" simplePos="0" relativeHeight="251660288" behindDoc="1" locked="0" layoutInCell="1" allowOverlap="1" wp14:anchorId="0FB26360" wp14:editId="07777777">
            <wp:simplePos x="1306286" y="914400"/>
            <wp:positionH relativeFrom="column">
              <wp:align>center</wp:align>
            </wp:positionH>
            <wp:positionV relativeFrom="page">
              <wp:align>center</wp:align>
            </wp:positionV>
            <wp:extent cx="8257032" cy="10552176"/>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PRC Policy Adoption Advocacy Plan 5b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57032" cy="10552176"/>
                    </a:xfrm>
                    <a:prstGeom prst="rect">
                      <a:avLst/>
                    </a:prstGeom>
                  </pic:spPr>
                </pic:pic>
              </a:graphicData>
            </a:graphic>
            <wp14:sizeRelH relativeFrom="margin">
              <wp14:pctWidth>0</wp14:pctWidth>
            </wp14:sizeRelH>
            <wp14:sizeRelV relativeFrom="margin">
              <wp14:pctHeight>0</wp14:pctHeight>
            </wp14:sizeRelV>
          </wp:anchor>
        </w:drawing>
      </w:r>
    </w:p>
    <w:p w14:paraId="38C3888A" w14:textId="77777777" w:rsidR="00D36962" w:rsidRDefault="00655AAF" w:rsidP="18225F9E">
      <w:pPr>
        <w:rPr>
          <w:b/>
          <w:bCs/>
          <w:sz w:val="24"/>
          <w:szCs w:val="24"/>
        </w:rPr>
      </w:pPr>
      <w:r w:rsidRPr="00D927B1">
        <w:rPr>
          <w:b/>
          <w:noProof/>
          <w:sz w:val="24"/>
        </w:rPr>
        <mc:AlternateContent>
          <mc:Choice Requires="wps">
            <w:drawing>
              <wp:anchor distT="45720" distB="45720" distL="114300" distR="114300" simplePos="0" relativeHeight="251664384" behindDoc="1" locked="1" layoutInCell="1" allowOverlap="1" wp14:anchorId="7A5EC25D" wp14:editId="205367F7">
                <wp:simplePos x="0" y="0"/>
                <wp:positionH relativeFrom="page">
                  <wp:posOffset>1145540</wp:posOffset>
                </wp:positionH>
                <wp:positionV relativeFrom="page">
                  <wp:posOffset>850900</wp:posOffset>
                </wp:positionV>
                <wp:extent cx="6172200" cy="83667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4B714AB8" w14:textId="77777777" w:rsidR="00D36962" w:rsidRPr="007742B3" w:rsidRDefault="00D36962" w:rsidP="00D36962">
                            <w:pPr>
                              <w:spacing w:after="240"/>
                              <w:rPr>
                                <w:rFonts w:asciiTheme="majorHAnsi" w:hAnsiTheme="majorHAnsi" w:cstheme="minorHAnsi"/>
                                <w:caps/>
                                <w:color w:val="2F5496" w:themeColor="accent1" w:themeShade="BF"/>
                                <w:sz w:val="44"/>
                                <w:szCs w:val="44"/>
                              </w:rPr>
                            </w:pPr>
                            <w:r w:rsidRPr="007742B3">
                              <w:rPr>
                                <w:rFonts w:asciiTheme="majorHAnsi" w:hAnsiTheme="majorHAnsi" w:cstheme="minorHAnsi"/>
                                <w:color w:val="2F5496" w:themeColor="accent1" w:themeShade="BF"/>
                                <w:sz w:val="44"/>
                                <w:szCs w:val="44"/>
                              </w:rPr>
                              <w:t>Policy Adoption Advocacy Plan</w:t>
                            </w:r>
                          </w:p>
                          <w:p w14:paraId="51CEF110" w14:textId="77777777" w:rsidR="00D36962" w:rsidRPr="00D36962" w:rsidRDefault="00D36962" w:rsidP="00D36962">
                            <w:pPr>
                              <w:spacing w:after="240"/>
                              <w:rPr>
                                <w:caps/>
                              </w:rPr>
                            </w:pPr>
                            <w:r w:rsidRPr="00D36962">
                              <w:t>Adopting and advocating for strong alcohol policies can improve a community’s alcohol landscape. Municipalities, local officials, and prevention coalitions have the capacity to change the alcohol environment in their communities and reduce underage drinking conditions.</w:t>
                            </w:r>
                          </w:p>
                          <w:p w14:paraId="6B226343" w14:textId="77777777" w:rsidR="00D36962" w:rsidRPr="00D36962" w:rsidRDefault="00D36962" w:rsidP="00D36962">
                            <w:pPr>
                              <w:spacing w:after="240"/>
                            </w:pPr>
                            <w:r w:rsidRPr="00D36962">
                              <w:t>This</w:t>
                            </w:r>
                            <w:r w:rsidRPr="00D36962">
                              <w:rPr>
                                <w:b/>
                                <w:i/>
                              </w:rPr>
                              <w:t xml:space="preserve"> Policy Adoption Advocacy Plan </w:t>
                            </w:r>
                            <w:r w:rsidRPr="00D36962">
                              <w:t xml:space="preserve">is a tool to guide the community’s efforts for the adoption of a new alcohol policy or adoption of a change to an existing policy.  </w:t>
                            </w:r>
                          </w:p>
                          <w:p w14:paraId="2C35B84E" w14:textId="77777777" w:rsidR="00D36962" w:rsidRPr="00D36962" w:rsidRDefault="00D36962" w:rsidP="00D36962">
                            <w:pPr>
                              <w:spacing w:after="240"/>
                            </w:pPr>
                            <w:r w:rsidRPr="00D36962">
                              <w:t xml:space="preserve">When developing a </w:t>
                            </w:r>
                            <w:r w:rsidRPr="00D36962">
                              <w:rPr>
                                <w:b/>
                                <w:i/>
                              </w:rPr>
                              <w:t>Policy Adoption Advocacy Plan,</w:t>
                            </w:r>
                            <w:r w:rsidRPr="00D36962">
                              <w:t xml:space="preserve"> a good place to begin is to complete an assessment using local data. The selection and development of an alcohol policy or adoption of a change to an existing policy should be based on local data that helps identify the local problems and factors that contribute to underage drinking. Contributing factors help explain why the problem currently exists in the community. Alcohol policy efforts are most likely to impact the following contributing factors identified during an assessment using local data:</w:t>
                            </w:r>
                          </w:p>
                          <w:p w14:paraId="2711F605" w14:textId="77777777" w:rsidR="00D36962" w:rsidRPr="00D36962" w:rsidRDefault="00D36962" w:rsidP="000C1B3F">
                            <w:pPr>
                              <w:pStyle w:val="ListParagraph"/>
                              <w:numPr>
                                <w:ilvl w:val="0"/>
                                <w:numId w:val="6"/>
                              </w:numPr>
                              <w:spacing w:after="240"/>
                              <w:ind w:left="540"/>
                            </w:pPr>
                            <w:r w:rsidRPr="0036767A">
                              <w:rPr>
                                <w:b/>
                              </w:rPr>
                              <w:t xml:space="preserve">Easy Retail Access </w:t>
                            </w:r>
                            <w:r w:rsidRPr="00D36962">
                              <w:t>– Retail access refers to the ability of youth to purchase alcohol for themselves despite laws that prohibit the sale of alcohol to minors. Youth might purchase alcohol either with the use of a false identification (ID) card or buy it from a clerk who does not check the minor’s ID. Alcohol can also be obtained when youth steal alcohol from a store.</w:t>
                            </w:r>
                          </w:p>
                          <w:p w14:paraId="2B75FDEC" w14:textId="77777777" w:rsidR="00D36962" w:rsidRPr="0036767A" w:rsidRDefault="00D36962" w:rsidP="000C1B3F">
                            <w:pPr>
                              <w:pStyle w:val="ListParagraph"/>
                              <w:numPr>
                                <w:ilvl w:val="0"/>
                                <w:numId w:val="6"/>
                              </w:numPr>
                              <w:spacing w:after="240"/>
                              <w:ind w:left="540"/>
                              <w:rPr>
                                <w:b/>
                              </w:rPr>
                            </w:pPr>
                            <w:r w:rsidRPr="0036767A">
                              <w:rPr>
                                <w:b/>
                              </w:rPr>
                              <w:t xml:space="preserve">Easy Social Access </w:t>
                            </w:r>
                            <w:r w:rsidRPr="00D36962">
                              <w:t>- Social access refers to various non-commercial avenues by which youth might access alcohol, i.e. from a friend or acquaintance over the age of 21 who can legally buy it, taking it from a parent’s liquor supply, parties where alcohol is served or is easily accessible by youth, or getting a stranger to buy it for them (often referred to as a “shoulder tap”).</w:t>
                            </w:r>
                          </w:p>
                          <w:p w14:paraId="49B5A336" w14:textId="77777777" w:rsidR="00D36962" w:rsidRPr="0036767A" w:rsidRDefault="00D36962" w:rsidP="000C1B3F">
                            <w:pPr>
                              <w:pStyle w:val="ListParagraph"/>
                              <w:numPr>
                                <w:ilvl w:val="0"/>
                                <w:numId w:val="6"/>
                              </w:numPr>
                              <w:spacing w:after="240"/>
                              <w:ind w:left="540"/>
                              <w:rPr>
                                <w:b/>
                              </w:rPr>
                            </w:pPr>
                            <w:r w:rsidRPr="0036767A">
                              <w:rPr>
                                <w:b/>
                              </w:rPr>
                              <w:t xml:space="preserve">Low Perceived Risk </w:t>
                            </w:r>
                            <w:r w:rsidRPr="00D36962">
                              <w:t>– Low perceived risk is the perception among youth that there is little or no risk of physical harm and/or legal consequences of using alcohol.</w:t>
                            </w:r>
                          </w:p>
                          <w:p w14:paraId="46AA412F" w14:textId="77777777" w:rsidR="00D36962" w:rsidRPr="0036767A" w:rsidRDefault="00D36962" w:rsidP="000C1B3F">
                            <w:pPr>
                              <w:pStyle w:val="ListParagraph"/>
                              <w:numPr>
                                <w:ilvl w:val="0"/>
                                <w:numId w:val="6"/>
                              </w:numPr>
                              <w:spacing w:after="240"/>
                              <w:ind w:left="540"/>
                              <w:rPr>
                                <w:b/>
                              </w:rPr>
                            </w:pPr>
                            <w:r w:rsidRPr="0036767A">
                              <w:rPr>
                                <w:b/>
                              </w:rPr>
                              <w:t xml:space="preserve">Permissive Social Norms </w:t>
                            </w:r>
                            <w:r w:rsidRPr="00D36962">
                              <w:t>– Permissive social norms are expectations, standards, behaviors, attitudes, or values that convey the acceptance of alcohol use within the family, community, or peer domains.</w:t>
                            </w:r>
                          </w:p>
                          <w:p w14:paraId="236024ED" w14:textId="77777777" w:rsidR="00D36962" w:rsidRPr="0036767A" w:rsidRDefault="00D36962" w:rsidP="000C1B3F">
                            <w:pPr>
                              <w:pStyle w:val="ListParagraph"/>
                              <w:numPr>
                                <w:ilvl w:val="0"/>
                                <w:numId w:val="6"/>
                              </w:numPr>
                              <w:spacing w:after="240"/>
                              <w:ind w:left="540"/>
                              <w:rPr>
                                <w:b/>
                              </w:rPr>
                            </w:pPr>
                            <w:r w:rsidRPr="0036767A">
                              <w:rPr>
                                <w:b/>
                              </w:rPr>
                              <w:t>Extensive Promotion</w:t>
                            </w:r>
                            <w:r w:rsidRPr="00D36962">
                              <w:t xml:space="preserve"> – Extensive promotion refers to the marketing, advertising, and promotion of alcohol products that youth</w:t>
                            </w:r>
                            <w:r w:rsidRPr="0036767A">
                              <w:rPr>
                                <w:b/>
                              </w:rPr>
                              <w:t xml:space="preserve"> </w:t>
                            </w:r>
                            <w:r w:rsidRPr="00D36962">
                              <w:t>are exposed to through television, radio, print, sponsorships, internet advertising, point-of-sale materials, product placement, logos, and other means to gain the attention of youth.</w:t>
                            </w:r>
                          </w:p>
                          <w:p w14:paraId="19DFE833" w14:textId="77777777" w:rsidR="00D36962" w:rsidRPr="00D36962" w:rsidRDefault="00D36962" w:rsidP="00D36962">
                            <w:pPr>
                              <w:spacing w:after="240"/>
                            </w:pPr>
                            <w:r w:rsidRPr="00D36962">
                              <w:t>Once the community has drafted and developed an alcohol policy or identified a change to an existing policy, completed policy research and review, and identified the political process for getting a policy passed, it’s time to build relationships and get to know key decision-makers.</w:t>
                            </w:r>
                          </w:p>
                          <w:p w14:paraId="4AB65DA2" w14:textId="77777777" w:rsidR="00D36962" w:rsidRPr="00D36962" w:rsidRDefault="00D36962" w:rsidP="00D36962">
                            <w:pPr>
                              <w:spacing w:after="240"/>
                            </w:pPr>
                            <w:r w:rsidRPr="00D36962">
                              <w:t xml:space="preserve">To achieve policy goals, education and advocacy is often necessary to increase public support of the efforts, influence decision-makers, and increase awareness. </w:t>
                            </w:r>
                          </w:p>
                          <w:p w14:paraId="672A6659" w14:textId="77777777" w:rsidR="00655AAF" w:rsidRDefault="00655AAF" w:rsidP="00D369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5EC25D" id="_x0000_t202" coordsize="21600,21600" o:spt="202" path="m,l,21600r21600,l21600,xe">
                <v:stroke joinstyle="miter"/>
                <v:path gradientshapeok="t" o:connecttype="rect"/>
              </v:shapetype>
              <v:shape id="Text Box 2" o:spid="_x0000_s1026" type="#_x0000_t202" style="position:absolute;margin-left:90.2pt;margin-top:67pt;width:486pt;height:658.8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" filled="f" stroked="f">
                <v:textbox>
                  <w:txbxContent>
                    <w:p w14:paraId="4B714AB8" w14:textId="77777777" w:rsidR="00D36962" w:rsidRPr="007742B3" w:rsidRDefault="00D36962" w:rsidP="00D36962">
                      <w:pPr>
                        <w:spacing w:after="240"/>
                        <w:rPr>
                          <w:rFonts w:asciiTheme="majorHAnsi" w:hAnsiTheme="majorHAnsi" w:cstheme="minorHAnsi"/>
                          <w:caps/>
                          <w:color w:val="2F5496" w:themeColor="accent1" w:themeShade="BF"/>
                          <w:sz w:val="44"/>
                          <w:szCs w:val="44"/>
                        </w:rPr>
                      </w:pPr>
                      <w:r w:rsidRPr="007742B3">
                        <w:rPr>
                          <w:rFonts w:asciiTheme="majorHAnsi" w:hAnsiTheme="majorHAnsi" w:cstheme="minorHAnsi"/>
                          <w:color w:val="2F5496" w:themeColor="accent1" w:themeShade="BF"/>
                          <w:sz w:val="44"/>
                          <w:szCs w:val="44"/>
                        </w:rPr>
                        <w:t>Policy Adoption Advocacy Plan</w:t>
                      </w:r>
                    </w:p>
                    <w:p w14:paraId="51CEF110" w14:textId="77777777" w:rsidR="00D36962" w:rsidRPr="00D36962" w:rsidRDefault="00D36962" w:rsidP="00D36962">
                      <w:pPr>
                        <w:spacing w:after="240"/>
                        <w:rPr>
                          <w:caps/>
                        </w:rPr>
                      </w:pPr>
                      <w:r w:rsidRPr="00D36962">
                        <w:t>Adopting and advocating for strong alcohol policies can improve a community’s alcohol landscape. Municipalities, local officials, and prevention coalitions have the capacity to change the alcohol environment in their communities and reduce underage drinking conditions.</w:t>
                      </w:r>
                    </w:p>
                    <w:p w14:paraId="6B226343" w14:textId="77777777" w:rsidR="00D36962" w:rsidRPr="00D36962" w:rsidRDefault="00D36962" w:rsidP="00D36962">
                      <w:pPr>
                        <w:spacing w:after="240"/>
                      </w:pPr>
                      <w:r w:rsidRPr="00D36962">
                        <w:t>This</w:t>
                      </w:r>
                      <w:r w:rsidRPr="00D36962">
                        <w:rPr>
                          <w:b/>
                          <w:i/>
                        </w:rPr>
                        <w:t xml:space="preserve"> Policy Adoption Advocacy Plan </w:t>
                      </w:r>
                      <w:r w:rsidRPr="00D36962">
                        <w:t xml:space="preserve">is a tool to guide the community’s efforts for the adoption of a new alcohol policy or adoption of a change to an existing policy.  </w:t>
                      </w:r>
                    </w:p>
                    <w:p w14:paraId="2C35B84E" w14:textId="77777777" w:rsidR="00D36962" w:rsidRPr="00D36962" w:rsidRDefault="00D36962" w:rsidP="00D36962">
                      <w:pPr>
                        <w:spacing w:after="240"/>
                      </w:pPr>
                      <w:r w:rsidRPr="00D36962">
                        <w:t xml:space="preserve">When developing a </w:t>
                      </w:r>
                      <w:r w:rsidRPr="00D36962">
                        <w:rPr>
                          <w:b/>
                          <w:i/>
                        </w:rPr>
                        <w:t>Policy Adoption Advocacy Plan,</w:t>
                      </w:r>
                      <w:r w:rsidRPr="00D36962">
                        <w:t xml:space="preserve"> a good place to begin is to complete an assessment using local data. The selection and development of an alcohol policy or adoption of a change to an existing policy should be based on local data that helps identify the local problems and factors that contribute to underage drinking. Contributing factors help explain why the problem currently exists in the community. Alcohol policy efforts are most likely to impact the following contributing factors identified during an assessment using local data:</w:t>
                      </w:r>
                    </w:p>
                    <w:p w14:paraId="2711F605" w14:textId="77777777" w:rsidR="00D36962" w:rsidRPr="00D36962" w:rsidRDefault="00D36962" w:rsidP="000C1B3F">
                      <w:pPr>
                        <w:pStyle w:val="ListParagraph"/>
                        <w:numPr>
                          <w:ilvl w:val="0"/>
                          <w:numId w:val="6"/>
                        </w:numPr>
                        <w:spacing w:after="240"/>
                        <w:ind w:left="540"/>
                      </w:pPr>
                      <w:r w:rsidRPr="0036767A">
                        <w:rPr>
                          <w:b/>
                        </w:rPr>
                        <w:t xml:space="preserve">Easy Retail Access </w:t>
                      </w:r>
                      <w:r w:rsidRPr="00D36962">
                        <w:t>– Retail access refers to the ability of youth to purchase alcohol for themselves despite laws that prohibit the sale of alcohol to minors. Youth might purchase alcohol either with the use of a false identification (ID) card or buy it from a clerk who does not check the minor’s ID. Alcohol can also be obtained when youth steal alcohol from a store.</w:t>
                      </w:r>
                    </w:p>
                    <w:p w14:paraId="2B75FDEC" w14:textId="77777777" w:rsidR="00D36962" w:rsidRPr="0036767A" w:rsidRDefault="00D36962" w:rsidP="000C1B3F">
                      <w:pPr>
                        <w:pStyle w:val="ListParagraph"/>
                        <w:numPr>
                          <w:ilvl w:val="0"/>
                          <w:numId w:val="6"/>
                        </w:numPr>
                        <w:spacing w:after="240"/>
                        <w:ind w:left="540"/>
                        <w:rPr>
                          <w:b/>
                        </w:rPr>
                      </w:pPr>
                      <w:r w:rsidRPr="0036767A">
                        <w:rPr>
                          <w:b/>
                        </w:rPr>
                        <w:t xml:space="preserve">Easy Social Access </w:t>
                      </w:r>
                      <w:r w:rsidRPr="00D36962">
                        <w:t>- Social access refers to various non-commercial avenues by which youth might access alcohol, i.e. from a friend or acquaintance over the age of 21 who can legally buy it, taking it from a parent’s liquor supply, parties where alcohol is served or is easily accessible by youth, or getting a stranger to buy it for them (often referred to as a “shoulder tap”).</w:t>
                      </w:r>
                    </w:p>
                    <w:p w14:paraId="49B5A336" w14:textId="77777777" w:rsidR="00D36962" w:rsidRPr="0036767A" w:rsidRDefault="00D36962" w:rsidP="000C1B3F">
                      <w:pPr>
                        <w:pStyle w:val="ListParagraph"/>
                        <w:numPr>
                          <w:ilvl w:val="0"/>
                          <w:numId w:val="6"/>
                        </w:numPr>
                        <w:spacing w:after="240"/>
                        <w:ind w:left="540"/>
                        <w:rPr>
                          <w:b/>
                        </w:rPr>
                      </w:pPr>
                      <w:r w:rsidRPr="0036767A">
                        <w:rPr>
                          <w:b/>
                        </w:rPr>
                        <w:t xml:space="preserve">Low Perceived Risk </w:t>
                      </w:r>
                      <w:r w:rsidRPr="00D36962">
                        <w:t>– Low perceived risk is the perception among youth that there is little or no risk of physical harm and/or legal consequences of using alcohol.</w:t>
                      </w:r>
                    </w:p>
                    <w:p w14:paraId="46AA412F" w14:textId="77777777" w:rsidR="00D36962" w:rsidRPr="0036767A" w:rsidRDefault="00D36962" w:rsidP="000C1B3F">
                      <w:pPr>
                        <w:pStyle w:val="ListParagraph"/>
                        <w:numPr>
                          <w:ilvl w:val="0"/>
                          <w:numId w:val="6"/>
                        </w:numPr>
                        <w:spacing w:after="240"/>
                        <w:ind w:left="540"/>
                        <w:rPr>
                          <w:b/>
                        </w:rPr>
                      </w:pPr>
                      <w:r w:rsidRPr="0036767A">
                        <w:rPr>
                          <w:b/>
                        </w:rPr>
                        <w:t xml:space="preserve">Permissive Social Norms </w:t>
                      </w:r>
                      <w:r w:rsidRPr="00D36962">
                        <w:t>– Permissive social norms are expectations, standards, behaviors, attitudes, or values that convey the acceptance of alcohol use within the family, community, or peer domains.</w:t>
                      </w:r>
                    </w:p>
                    <w:p w14:paraId="236024ED" w14:textId="77777777" w:rsidR="00D36962" w:rsidRPr="0036767A" w:rsidRDefault="00D36962" w:rsidP="000C1B3F">
                      <w:pPr>
                        <w:pStyle w:val="ListParagraph"/>
                        <w:numPr>
                          <w:ilvl w:val="0"/>
                          <w:numId w:val="6"/>
                        </w:numPr>
                        <w:spacing w:after="240"/>
                        <w:ind w:left="540"/>
                        <w:rPr>
                          <w:b/>
                        </w:rPr>
                      </w:pPr>
                      <w:r w:rsidRPr="0036767A">
                        <w:rPr>
                          <w:b/>
                        </w:rPr>
                        <w:t>Extensive Promotion</w:t>
                      </w:r>
                      <w:r w:rsidRPr="00D36962">
                        <w:t xml:space="preserve"> – Extensive promotion refers to the marketing, advertising, and promotion of alcohol products that youth</w:t>
                      </w:r>
                      <w:r w:rsidRPr="0036767A">
                        <w:rPr>
                          <w:b/>
                        </w:rPr>
                        <w:t xml:space="preserve"> </w:t>
                      </w:r>
                      <w:r w:rsidRPr="00D36962">
                        <w:t>are exposed to through television, radio, print, sponsorships, internet advertising, point-of-sale materials, product placement, logos, and other means to gain the attention of youth.</w:t>
                      </w:r>
                    </w:p>
                    <w:p w14:paraId="19DFE833" w14:textId="77777777" w:rsidR="00D36962" w:rsidRPr="00D36962" w:rsidRDefault="00D36962" w:rsidP="00D36962">
                      <w:pPr>
                        <w:spacing w:after="240"/>
                      </w:pPr>
                      <w:r w:rsidRPr="00D36962">
                        <w:t>Once the community has drafted and developed an alcohol policy or identified a change to an existing policy, completed policy research and review, and identified the political process for getting a policy passed, it’s time to build relationships and get to know key decision-makers.</w:t>
                      </w:r>
                    </w:p>
                    <w:p w14:paraId="4AB65DA2" w14:textId="77777777" w:rsidR="00D36962" w:rsidRPr="00D36962" w:rsidRDefault="00D36962" w:rsidP="00D36962">
                      <w:pPr>
                        <w:spacing w:after="240"/>
                      </w:pPr>
                      <w:r w:rsidRPr="00D36962">
                        <w:t xml:space="preserve">To achieve policy goals, education and advocacy is often necessary to increase public support of the efforts, influence decision-makers, and increase awareness. </w:t>
                      </w:r>
                    </w:p>
                    <w:p w14:paraId="672A6659" w14:textId="77777777" w:rsidR="00655AAF" w:rsidRDefault="00655AAF" w:rsidP="00D36962"/>
                  </w:txbxContent>
                </v:textbox>
                <w10:wrap anchorx="page" anchory="page"/>
                <w10:anchorlock/>
              </v:shape>
            </w:pict>
          </mc:Fallback>
        </mc:AlternateContent>
      </w:r>
      <w:r w:rsidR="00D927B1" w:rsidRPr="00D927B1">
        <w:rPr>
          <w:b/>
          <w:noProof/>
          <w:sz w:val="24"/>
        </w:rPr>
        <mc:AlternateContent>
          <mc:Choice Requires="wps">
            <w:drawing>
              <wp:anchor distT="45720" distB="45720" distL="114300" distR="114300" simplePos="0" relativeHeight="251662336" behindDoc="1" locked="1" layoutInCell="1" allowOverlap="1" wp14:anchorId="5135D838" wp14:editId="6C1F6172">
                <wp:simplePos x="0" y="0"/>
                <wp:positionH relativeFrom="page">
                  <wp:posOffset>1143000</wp:posOffset>
                </wp:positionH>
                <wp:positionV relativeFrom="page">
                  <wp:posOffset>9324975</wp:posOffset>
                </wp:positionV>
                <wp:extent cx="6172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5DAB6C7B" w14:textId="7B99EA6A" w:rsidR="00D927B1" w:rsidRDefault="00FD6CC4">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35D838" id="_x0000_s1027" type="#_x0000_t202" style="position:absolute;margin-left:90pt;margin-top:734.25pt;width:486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" filled="f" stroked="f">
                <v:textbox style="mso-fit-shape-to-text:t">
                  <w:txbxContent>
                    <w:p w14:paraId="5DAB6C7B" w14:textId="7B99EA6A" w:rsidR="00D927B1" w:rsidRDefault="00FD6CC4">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sidR="00E20A2D" w:rsidRPr="788208D0">
        <w:rPr>
          <w:b/>
          <w:bCs/>
          <w:sz w:val="24"/>
          <w:szCs w:val="24"/>
        </w:rPr>
        <w:br w:type="page"/>
      </w:r>
    </w:p>
    <w:p w14:paraId="1E875A0C" w14:textId="77777777" w:rsidR="00D36962" w:rsidRDefault="00304608">
      <w:pPr>
        <w:rPr>
          <w:b/>
          <w:sz w:val="24"/>
        </w:rPr>
      </w:pPr>
      <w:r w:rsidRPr="00D927B1">
        <w:rPr>
          <w:b/>
          <w:noProof/>
          <w:sz w:val="24"/>
        </w:rPr>
        <w:lastRenderedPageBreak/>
        <mc:AlternateContent>
          <mc:Choice Requires="wps">
            <w:drawing>
              <wp:anchor distT="45720" distB="45720" distL="114300" distR="114300" simplePos="0" relativeHeight="251669504" behindDoc="1" locked="1" layoutInCell="1" allowOverlap="1" wp14:anchorId="252AA13E" wp14:editId="6F7886AF">
                <wp:simplePos x="0" y="0"/>
                <wp:positionH relativeFrom="page">
                  <wp:posOffset>1143000</wp:posOffset>
                </wp:positionH>
                <wp:positionV relativeFrom="page">
                  <wp:posOffset>850265</wp:posOffset>
                </wp:positionV>
                <wp:extent cx="6172200" cy="836676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35E8C158" w14:textId="77777777" w:rsidR="00304608" w:rsidRPr="007742B3" w:rsidRDefault="00304608" w:rsidP="00304608">
                            <w:pPr>
                              <w:spacing w:after="240"/>
                              <w:rPr>
                                <w:rFonts w:asciiTheme="majorHAnsi" w:hAnsiTheme="majorHAnsi" w:cstheme="minorHAnsi"/>
                                <w:caps/>
                                <w:color w:val="2F5496" w:themeColor="accent1" w:themeShade="BF"/>
                                <w:sz w:val="44"/>
                                <w:szCs w:val="44"/>
                              </w:rPr>
                            </w:pPr>
                            <w:r w:rsidRPr="007742B3">
                              <w:rPr>
                                <w:rFonts w:asciiTheme="majorHAnsi" w:hAnsiTheme="majorHAnsi" w:cstheme="minorHAnsi"/>
                                <w:color w:val="2F5496" w:themeColor="accent1" w:themeShade="BF"/>
                                <w:sz w:val="44"/>
                                <w:szCs w:val="44"/>
                              </w:rPr>
                              <w:t>Policy Adoption Advocacy Plan</w:t>
                            </w:r>
                            <w:r>
                              <w:rPr>
                                <w:rFonts w:asciiTheme="majorHAnsi" w:hAnsiTheme="majorHAnsi" w:cstheme="minorHAnsi"/>
                                <w:color w:val="2F5496" w:themeColor="accent1" w:themeShade="BF"/>
                                <w:sz w:val="44"/>
                                <w:szCs w:val="44"/>
                              </w:rPr>
                              <w:t xml:space="preserve"> Steps</w:t>
                            </w:r>
                          </w:p>
                          <w:p w14:paraId="3FEDB59A" w14:textId="77777777" w:rsidR="00304608" w:rsidRPr="000C18EB" w:rsidRDefault="00304608" w:rsidP="00304608">
                            <w:pPr>
                              <w:pStyle w:val="ListParagraph"/>
                              <w:numPr>
                                <w:ilvl w:val="0"/>
                                <w:numId w:val="1"/>
                              </w:numPr>
                              <w:ind w:left="0" w:firstLine="0"/>
                              <w:rPr>
                                <w:b/>
                                <w:sz w:val="26"/>
                                <w:szCs w:val="26"/>
                              </w:rPr>
                            </w:pPr>
                            <w:r w:rsidRPr="000C18EB">
                              <w:rPr>
                                <w:b/>
                                <w:sz w:val="26"/>
                                <w:szCs w:val="26"/>
                              </w:rPr>
                              <w:t xml:space="preserve">Clearly define the problem to be addressed by the alcohol policy effort. </w:t>
                            </w:r>
                          </w:p>
                          <w:p w14:paraId="31B3364F" w14:textId="77777777" w:rsidR="00304608" w:rsidRPr="00173252" w:rsidRDefault="00304608" w:rsidP="00304608">
                            <w:r w:rsidRPr="00173252">
                              <w:t>Problem statements should specifically identify the problem behaviors and contributing factors that currently exist and need to change to improve community health and conditions.</w:t>
                            </w:r>
                          </w:p>
                          <w:p w14:paraId="469E4E9F" w14:textId="77777777" w:rsidR="00304608" w:rsidRPr="00173252" w:rsidRDefault="00304608" w:rsidP="00304608">
                            <w:r w:rsidRPr="00173252">
                              <w:t xml:space="preserve">It is important to clarify and frame the problem in terms of the effects on adolescents as well as the community. During the assessment phase the key stakeholders collect data to determine the nature of the problem and causes of the problem. Using local data key stakeholders can identify the frequency, severity, scope, and economic cost of underage drinking. Problem statements should not focus on a lack of programs or </w:t>
                            </w:r>
                            <w:proofErr w:type="gramStart"/>
                            <w:r w:rsidRPr="00173252">
                              <w:t>services, but</w:t>
                            </w:r>
                            <w:proofErr w:type="gramEnd"/>
                            <w:r w:rsidRPr="00173252">
                              <w:t xml:space="preserve"> frame the issue in a way that lends itself to potential alcohol policy solutions. </w:t>
                            </w:r>
                          </w:p>
                          <w:tbl>
                            <w:tblPr>
                              <w:tblStyle w:val="TableGrid"/>
                              <w:tblW w:w="0" w:type="auto"/>
                              <w:tblInd w:w="-5" w:type="dxa"/>
                              <w:tblLook w:val="04A0" w:firstRow="1" w:lastRow="0" w:firstColumn="1" w:lastColumn="0" w:noHBand="0" w:noVBand="1"/>
                            </w:tblPr>
                            <w:tblGrid>
                              <w:gridCol w:w="9420"/>
                            </w:tblGrid>
                            <w:tr w:rsidR="00304608" w:rsidRPr="00173252" w14:paraId="26843375" w14:textId="77777777" w:rsidTr="00304608">
                              <w:trPr>
                                <w:trHeight w:val="466"/>
                              </w:trPr>
                              <w:tc>
                                <w:tcPr>
                                  <w:tcW w:w="9420" w:type="dxa"/>
                                  <w:shd w:val="clear" w:color="auto" w:fill="D9E2F3" w:themeFill="accent1" w:themeFillTint="33"/>
                                </w:tcPr>
                                <w:p w14:paraId="70D6503D" w14:textId="77777777" w:rsidR="00304608" w:rsidRPr="00173252" w:rsidRDefault="00304608" w:rsidP="00304608">
                                  <w:pPr>
                                    <w:ind w:left="630"/>
                                  </w:pPr>
                                  <w:r w:rsidRPr="00173252">
                                    <w:t xml:space="preserve">What is the problem to be addressed by our alcohol policy effort?  </w:t>
                                  </w:r>
                                </w:p>
                                <w:sdt>
                                  <w:sdtPr>
                                    <w:id w:val="-1918318600"/>
                                    <w:placeholder>
                                      <w:docPart w:val="789D3D6AA79C433A86651B9B5EBE92D0"/>
                                    </w:placeholder>
                                    <w:showingPlcHdr/>
                                    <w:text/>
                                  </w:sdtPr>
                                  <w:sdtEndPr/>
                                  <w:sdtContent>
                                    <w:p w14:paraId="4C3E277F" w14:textId="77777777" w:rsidR="00304608" w:rsidRPr="00173252" w:rsidRDefault="00304608" w:rsidP="00304608">
                                      <w:pPr>
                                        <w:ind w:left="630"/>
                                      </w:pPr>
                                      <w:r w:rsidRPr="00173252">
                                        <w:rPr>
                                          <w:rStyle w:val="PlaceholderText"/>
                                        </w:rPr>
                                        <w:t>Click or tap here to enter text.</w:t>
                                      </w:r>
                                    </w:p>
                                  </w:sdtContent>
                                </w:sdt>
                              </w:tc>
                            </w:tr>
                          </w:tbl>
                          <w:p w14:paraId="6A05A809" w14:textId="77777777" w:rsidR="00304608" w:rsidRPr="00173252" w:rsidRDefault="00304608" w:rsidP="00304608"/>
                          <w:p w14:paraId="6BD5CB5E" w14:textId="77777777" w:rsidR="00304608" w:rsidRPr="000C18EB" w:rsidRDefault="00304608" w:rsidP="00304608">
                            <w:pPr>
                              <w:pStyle w:val="ListParagraph"/>
                              <w:numPr>
                                <w:ilvl w:val="0"/>
                                <w:numId w:val="1"/>
                              </w:numPr>
                              <w:ind w:left="0" w:firstLine="0"/>
                              <w:rPr>
                                <w:b/>
                                <w:sz w:val="26"/>
                                <w:szCs w:val="26"/>
                              </w:rPr>
                            </w:pPr>
                            <w:r w:rsidRPr="00173252">
                              <w:rPr>
                                <w:b/>
                              </w:rPr>
                              <w:t xml:space="preserve"> </w:t>
                            </w:r>
                            <w:r w:rsidRPr="000C18EB">
                              <w:rPr>
                                <w:b/>
                                <w:sz w:val="26"/>
                                <w:szCs w:val="26"/>
                              </w:rPr>
                              <w:t>State the rationale for how the alcohol policy effort will address the problem.</w:t>
                            </w:r>
                          </w:p>
                          <w:p w14:paraId="5322582B" w14:textId="77777777" w:rsidR="00304608" w:rsidRPr="00173252" w:rsidRDefault="00304608" w:rsidP="00304608">
                            <w:r w:rsidRPr="00173252">
                              <w:t>When describing the rationale for the policy it is important to describe the policy and how it will address a local contributing factor and therefore prevent or reduce underage drinking.</w:t>
                            </w:r>
                          </w:p>
                          <w:tbl>
                            <w:tblPr>
                              <w:tblStyle w:val="TableGrid"/>
                              <w:tblW w:w="9450" w:type="dxa"/>
                              <w:tblInd w:w="-5" w:type="dxa"/>
                              <w:tblLook w:val="04A0" w:firstRow="1" w:lastRow="0" w:firstColumn="1" w:lastColumn="0" w:noHBand="0" w:noVBand="1"/>
                            </w:tblPr>
                            <w:tblGrid>
                              <w:gridCol w:w="9450"/>
                            </w:tblGrid>
                            <w:tr w:rsidR="00304608" w:rsidRPr="00173252" w14:paraId="3B956C13" w14:textId="77777777" w:rsidTr="0083031B">
                              <w:trPr>
                                <w:trHeight w:val="595"/>
                              </w:trPr>
                              <w:tc>
                                <w:tcPr>
                                  <w:tcW w:w="9450" w:type="dxa"/>
                                  <w:shd w:val="clear" w:color="auto" w:fill="D9E2F3" w:themeFill="accent1" w:themeFillTint="33"/>
                                </w:tcPr>
                                <w:p w14:paraId="6E8C0B81" w14:textId="77777777" w:rsidR="00304608" w:rsidRPr="00173252" w:rsidRDefault="00304608" w:rsidP="00304608">
                                  <w:pPr>
                                    <w:ind w:left="630"/>
                                  </w:pPr>
                                  <w:r w:rsidRPr="00173252">
                                    <w:t xml:space="preserve">The rationale for how the alcohol policy effort will address the problem:  </w:t>
                                  </w:r>
                                </w:p>
                                <w:sdt>
                                  <w:sdtPr>
                                    <w:id w:val="-769471385"/>
                                    <w:placeholder>
                                      <w:docPart w:val="6A2A1BB7A86146D9A5280569FC0C8E5E"/>
                                    </w:placeholder>
                                    <w:showingPlcHdr/>
                                    <w:text/>
                                  </w:sdtPr>
                                  <w:sdtEndPr/>
                                  <w:sdtContent>
                                    <w:p w14:paraId="4F14D7C8" w14:textId="77777777" w:rsidR="00304608" w:rsidRPr="00173252" w:rsidRDefault="00304608" w:rsidP="00304608">
                                      <w:pPr>
                                        <w:ind w:left="630"/>
                                      </w:pPr>
                                      <w:r w:rsidRPr="00173252">
                                        <w:rPr>
                                          <w:rStyle w:val="PlaceholderText"/>
                                        </w:rPr>
                                        <w:t>Click or tap here to enter text.</w:t>
                                      </w:r>
                                    </w:p>
                                  </w:sdtContent>
                                </w:sdt>
                              </w:tc>
                            </w:tr>
                          </w:tbl>
                          <w:p w14:paraId="5A39BBE3" w14:textId="77777777" w:rsidR="00304608" w:rsidRPr="00173252" w:rsidRDefault="00304608" w:rsidP="00304608">
                            <w:pPr>
                              <w:rPr>
                                <w:b/>
                              </w:rPr>
                            </w:pPr>
                          </w:p>
                          <w:p w14:paraId="2526EB3E" w14:textId="77777777" w:rsidR="00304608" w:rsidRPr="000C18EB" w:rsidRDefault="00304608" w:rsidP="00304608">
                            <w:pPr>
                              <w:pStyle w:val="ListParagraph"/>
                              <w:numPr>
                                <w:ilvl w:val="0"/>
                                <w:numId w:val="1"/>
                              </w:numPr>
                              <w:ind w:left="0" w:firstLine="0"/>
                              <w:rPr>
                                <w:b/>
                                <w:sz w:val="26"/>
                                <w:szCs w:val="26"/>
                              </w:rPr>
                            </w:pPr>
                            <w:r w:rsidRPr="000C18EB">
                              <w:rPr>
                                <w:b/>
                                <w:sz w:val="26"/>
                                <w:szCs w:val="26"/>
                              </w:rPr>
                              <w:t xml:space="preserve"> Identify the target audience(s) and decision makers.</w:t>
                            </w:r>
                          </w:p>
                          <w:p w14:paraId="5C5EDB73" w14:textId="77777777" w:rsidR="00304608" w:rsidRPr="00173252" w:rsidRDefault="00304608" w:rsidP="00304608">
                            <w:r w:rsidRPr="00173252">
                              <w:t xml:space="preserve">The direct audience responsible for adopting the alcohol policy is local government decision-makers. It is important to identify those individuals up front. If you are a part of local </w:t>
                            </w:r>
                            <w:proofErr w:type="gramStart"/>
                            <w:r w:rsidRPr="00173252">
                              <w:t>government</w:t>
                            </w:r>
                            <w:proofErr w:type="gramEnd"/>
                            <w:r w:rsidRPr="00173252">
                              <w:t xml:space="preserve"> it is critical to identify who else will be a part of the decision-making process when it comes to this alcohol policy initiative.</w:t>
                            </w:r>
                          </w:p>
                          <w:p w14:paraId="1FC1B5F4" w14:textId="77777777" w:rsidR="00304608" w:rsidRPr="00173252" w:rsidRDefault="00304608" w:rsidP="00304608">
                            <w:r w:rsidRPr="00173252">
                              <w:t>Often it is equally important to target indirect audiences. Gaining support for the alcohol policy is critical and identifying key stakeholders, supporters, opponents, community members, decision-makers, non-profit organizations, and businesses can increase support from the public as well as identifying and understanding the views of your opponents.</w:t>
                            </w:r>
                          </w:p>
                          <w:tbl>
                            <w:tblPr>
                              <w:tblStyle w:val="TableGrid"/>
                              <w:tblW w:w="9450" w:type="dxa"/>
                              <w:tblInd w:w="-5" w:type="dxa"/>
                              <w:tblLook w:val="04A0" w:firstRow="1" w:lastRow="0" w:firstColumn="1" w:lastColumn="0" w:noHBand="0" w:noVBand="1"/>
                            </w:tblPr>
                            <w:tblGrid>
                              <w:gridCol w:w="9450"/>
                            </w:tblGrid>
                            <w:tr w:rsidR="00304608" w:rsidRPr="00173252" w14:paraId="05F54072" w14:textId="77777777" w:rsidTr="0083031B">
                              <w:tc>
                                <w:tcPr>
                                  <w:tcW w:w="9450" w:type="dxa"/>
                                  <w:shd w:val="clear" w:color="auto" w:fill="D9E2F3" w:themeFill="accent1" w:themeFillTint="33"/>
                                </w:tcPr>
                                <w:p w14:paraId="4B81EEA8" w14:textId="77777777" w:rsidR="00304608" w:rsidRPr="00173252" w:rsidRDefault="00304608" w:rsidP="00304608">
                                  <w:pPr>
                                    <w:ind w:left="630"/>
                                  </w:pPr>
                                  <w:r w:rsidRPr="00173252">
                                    <w:t>Who has been identified as part of the target audience responsible for adopting the alcohol policy?</w:t>
                                  </w:r>
                                </w:p>
                                <w:sdt>
                                  <w:sdtPr>
                                    <w:id w:val="-136269023"/>
                                    <w:placeholder>
                                      <w:docPart w:val="BD4561B780AE461FB5396E56604AF49B"/>
                                    </w:placeholder>
                                    <w:showingPlcHdr/>
                                    <w:text/>
                                  </w:sdtPr>
                                  <w:sdtEndPr/>
                                  <w:sdtContent>
                                    <w:p w14:paraId="5362E849" w14:textId="77777777" w:rsidR="00304608" w:rsidRPr="00173252" w:rsidRDefault="00304608" w:rsidP="00304608">
                                      <w:pPr>
                                        <w:ind w:left="630"/>
                                      </w:pPr>
                                      <w:r w:rsidRPr="00173252">
                                        <w:rPr>
                                          <w:rStyle w:val="PlaceholderText"/>
                                        </w:rPr>
                                        <w:t>Click or tap here to enter text.</w:t>
                                      </w:r>
                                    </w:p>
                                  </w:sdtContent>
                                </w:sdt>
                                <w:p w14:paraId="1B08A79D" w14:textId="77777777" w:rsidR="00304608" w:rsidRPr="00173252" w:rsidRDefault="00304608" w:rsidP="00304608">
                                  <w:pPr>
                                    <w:ind w:left="630"/>
                                  </w:pPr>
                                  <w:r w:rsidRPr="00173252">
                                    <w:t>Are there any indirect audiences we need to reach out to?</w:t>
                                  </w:r>
                                </w:p>
                                <w:sdt>
                                  <w:sdtPr>
                                    <w:id w:val="1795179879"/>
                                    <w:placeholder>
                                      <w:docPart w:val="427DFE681BFF4EAE830C9BF6767D2B2A"/>
                                    </w:placeholder>
                                    <w:showingPlcHdr/>
                                    <w:text/>
                                  </w:sdtPr>
                                  <w:sdtEndPr/>
                                  <w:sdtContent>
                                    <w:p w14:paraId="5B951852" w14:textId="77777777" w:rsidR="00304608" w:rsidRPr="00173252" w:rsidRDefault="00304608" w:rsidP="00304608">
                                      <w:pPr>
                                        <w:ind w:left="630"/>
                                      </w:pPr>
                                      <w:r w:rsidRPr="00173252">
                                        <w:rPr>
                                          <w:rStyle w:val="PlaceholderText"/>
                                        </w:rPr>
                                        <w:t>Click or tap here to enter text.</w:t>
                                      </w:r>
                                    </w:p>
                                  </w:sdtContent>
                                </w:sdt>
                              </w:tc>
                            </w:tr>
                          </w:tbl>
                          <w:p w14:paraId="41C8F396" w14:textId="77777777" w:rsidR="00304608" w:rsidRPr="00173252" w:rsidRDefault="00304608" w:rsidP="003046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A13E" id="_x0000_s1028" type="#_x0000_t202" style="position:absolute;margin-left:90pt;margin-top:66.95pt;width:486pt;height:658.8pt;z-index:-25164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" filled="f" stroked="f">
                <v:textbox>
                  <w:txbxContent>
                    <w:p w14:paraId="35E8C158" w14:textId="77777777" w:rsidR="00304608" w:rsidRPr="007742B3" w:rsidRDefault="00304608" w:rsidP="00304608">
                      <w:pPr>
                        <w:spacing w:after="240"/>
                        <w:rPr>
                          <w:rFonts w:asciiTheme="majorHAnsi" w:hAnsiTheme="majorHAnsi" w:cstheme="minorHAnsi"/>
                          <w:caps/>
                          <w:color w:val="2F5496" w:themeColor="accent1" w:themeShade="BF"/>
                          <w:sz w:val="44"/>
                          <w:szCs w:val="44"/>
                        </w:rPr>
                      </w:pPr>
                      <w:r w:rsidRPr="007742B3">
                        <w:rPr>
                          <w:rFonts w:asciiTheme="majorHAnsi" w:hAnsiTheme="majorHAnsi" w:cstheme="minorHAnsi"/>
                          <w:color w:val="2F5496" w:themeColor="accent1" w:themeShade="BF"/>
                          <w:sz w:val="44"/>
                          <w:szCs w:val="44"/>
                        </w:rPr>
                        <w:t>Policy Adoption Advocacy Plan</w:t>
                      </w:r>
                      <w:r>
                        <w:rPr>
                          <w:rFonts w:asciiTheme="majorHAnsi" w:hAnsiTheme="majorHAnsi" w:cstheme="minorHAnsi"/>
                          <w:color w:val="2F5496" w:themeColor="accent1" w:themeShade="BF"/>
                          <w:sz w:val="44"/>
                          <w:szCs w:val="44"/>
                        </w:rPr>
                        <w:t xml:space="preserve"> Steps</w:t>
                      </w:r>
                    </w:p>
                    <w:p w14:paraId="3FEDB59A" w14:textId="77777777" w:rsidR="00304608" w:rsidRPr="000C18EB" w:rsidRDefault="00304608" w:rsidP="00304608">
                      <w:pPr>
                        <w:pStyle w:val="ListParagraph"/>
                        <w:numPr>
                          <w:ilvl w:val="0"/>
                          <w:numId w:val="1"/>
                        </w:numPr>
                        <w:ind w:left="0" w:firstLine="0"/>
                        <w:rPr>
                          <w:b/>
                          <w:sz w:val="26"/>
                          <w:szCs w:val="26"/>
                        </w:rPr>
                      </w:pPr>
                      <w:r w:rsidRPr="000C18EB">
                        <w:rPr>
                          <w:b/>
                          <w:sz w:val="26"/>
                          <w:szCs w:val="26"/>
                        </w:rPr>
                        <w:t xml:space="preserve">Clearly define the problem to be addressed by the alcohol policy effort. </w:t>
                      </w:r>
                    </w:p>
                    <w:p w14:paraId="31B3364F" w14:textId="77777777" w:rsidR="00304608" w:rsidRPr="00173252" w:rsidRDefault="00304608" w:rsidP="00304608">
                      <w:r w:rsidRPr="00173252">
                        <w:t>Problem statements should specifically identify the problem behaviors and contributing factors that currently exist and need to change to improve community health and conditions.</w:t>
                      </w:r>
                    </w:p>
                    <w:p w14:paraId="469E4E9F" w14:textId="77777777" w:rsidR="00304608" w:rsidRPr="00173252" w:rsidRDefault="00304608" w:rsidP="00304608">
                      <w:r w:rsidRPr="00173252">
                        <w:t xml:space="preserve">It is important to clarify and frame the problem in terms of the effects on adolescents as well as the community. During the assessment phase the key stakeholders collect data to determine the nature of the problem and causes of the problem. Using local data key stakeholders can identify the frequency, severity, scope, and economic cost of underage drinking. Problem statements should not focus on a lack of programs or </w:t>
                      </w:r>
                      <w:proofErr w:type="gramStart"/>
                      <w:r w:rsidRPr="00173252">
                        <w:t>services, but</w:t>
                      </w:r>
                      <w:proofErr w:type="gramEnd"/>
                      <w:r w:rsidRPr="00173252">
                        <w:t xml:space="preserve"> frame the issue in a way that lends itself to potential alcohol policy solutions. </w:t>
                      </w:r>
                    </w:p>
                    <w:tbl>
                      <w:tblPr>
                        <w:tblStyle w:val="TableGrid"/>
                        <w:tblW w:w="0" w:type="auto"/>
                        <w:tblInd w:w="-5" w:type="dxa"/>
                        <w:tblLook w:val="04A0" w:firstRow="1" w:lastRow="0" w:firstColumn="1" w:lastColumn="0" w:noHBand="0" w:noVBand="1"/>
                      </w:tblPr>
                      <w:tblGrid>
                        <w:gridCol w:w="9420"/>
                      </w:tblGrid>
                      <w:tr w:rsidR="00304608" w:rsidRPr="00173252" w14:paraId="26843375" w14:textId="77777777" w:rsidTr="00304608">
                        <w:trPr>
                          <w:trHeight w:val="466"/>
                        </w:trPr>
                        <w:tc>
                          <w:tcPr>
                            <w:tcW w:w="9420" w:type="dxa"/>
                            <w:shd w:val="clear" w:color="auto" w:fill="D9E2F3" w:themeFill="accent1" w:themeFillTint="33"/>
                          </w:tcPr>
                          <w:p w14:paraId="70D6503D" w14:textId="77777777" w:rsidR="00304608" w:rsidRPr="00173252" w:rsidRDefault="00304608" w:rsidP="00304608">
                            <w:pPr>
                              <w:ind w:left="630"/>
                            </w:pPr>
                            <w:r w:rsidRPr="00173252">
                              <w:t xml:space="preserve">What is the problem to be addressed by our alcohol policy effort?  </w:t>
                            </w:r>
                          </w:p>
                          <w:sdt>
                            <w:sdtPr>
                              <w:id w:val="-1918318600"/>
                              <w:placeholder>
                                <w:docPart w:val="789D3D6AA79C433A86651B9B5EBE92D0"/>
                              </w:placeholder>
                              <w:showingPlcHdr/>
                              <w:text/>
                            </w:sdtPr>
                            <w:sdtEndPr/>
                            <w:sdtContent>
                              <w:p w14:paraId="4C3E277F" w14:textId="77777777" w:rsidR="00304608" w:rsidRPr="00173252" w:rsidRDefault="00304608" w:rsidP="00304608">
                                <w:pPr>
                                  <w:ind w:left="630"/>
                                </w:pPr>
                                <w:r w:rsidRPr="00173252">
                                  <w:rPr>
                                    <w:rStyle w:val="PlaceholderText"/>
                                  </w:rPr>
                                  <w:t>Click or tap here to enter text.</w:t>
                                </w:r>
                              </w:p>
                            </w:sdtContent>
                          </w:sdt>
                        </w:tc>
                      </w:tr>
                    </w:tbl>
                    <w:p w14:paraId="6A05A809" w14:textId="77777777" w:rsidR="00304608" w:rsidRPr="00173252" w:rsidRDefault="00304608" w:rsidP="00304608"/>
                    <w:p w14:paraId="6BD5CB5E" w14:textId="77777777" w:rsidR="00304608" w:rsidRPr="000C18EB" w:rsidRDefault="00304608" w:rsidP="00304608">
                      <w:pPr>
                        <w:pStyle w:val="ListParagraph"/>
                        <w:numPr>
                          <w:ilvl w:val="0"/>
                          <w:numId w:val="1"/>
                        </w:numPr>
                        <w:ind w:left="0" w:firstLine="0"/>
                        <w:rPr>
                          <w:b/>
                          <w:sz w:val="26"/>
                          <w:szCs w:val="26"/>
                        </w:rPr>
                      </w:pPr>
                      <w:r w:rsidRPr="00173252">
                        <w:rPr>
                          <w:b/>
                        </w:rPr>
                        <w:t xml:space="preserve"> </w:t>
                      </w:r>
                      <w:r w:rsidRPr="000C18EB">
                        <w:rPr>
                          <w:b/>
                          <w:sz w:val="26"/>
                          <w:szCs w:val="26"/>
                        </w:rPr>
                        <w:t>State the rationale for how the alcohol policy effort will address the problem.</w:t>
                      </w:r>
                    </w:p>
                    <w:p w14:paraId="5322582B" w14:textId="77777777" w:rsidR="00304608" w:rsidRPr="00173252" w:rsidRDefault="00304608" w:rsidP="00304608">
                      <w:r w:rsidRPr="00173252">
                        <w:t>When describing the rationale for the policy it is important to describe the policy and how it will address a local contributing factor and therefore prevent or reduce underage drinking.</w:t>
                      </w:r>
                    </w:p>
                    <w:tbl>
                      <w:tblPr>
                        <w:tblStyle w:val="TableGrid"/>
                        <w:tblW w:w="9450" w:type="dxa"/>
                        <w:tblInd w:w="-5" w:type="dxa"/>
                        <w:tblLook w:val="04A0" w:firstRow="1" w:lastRow="0" w:firstColumn="1" w:lastColumn="0" w:noHBand="0" w:noVBand="1"/>
                      </w:tblPr>
                      <w:tblGrid>
                        <w:gridCol w:w="9450"/>
                      </w:tblGrid>
                      <w:tr w:rsidR="00304608" w:rsidRPr="00173252" w14:paraId="3B956C13" w14:textId="77777777" w:rsidTr="0083031B">
                        <w:trPr>
                          <w:trHeight w:val="595"/>
                        </w:trPr>
                        <w:tc>
                          <w:tcPr>
                            <w:tcW w:w="9450" w:type="dxa"/>
                            <w:shd w:val="clear" w:color="auto" w:fill="D9E2F3" w:themeFill="accent1" w:themeFillTint="33"/>
                          </w:tcPr>
                          <w:p w14:paraId="6E8C0B81" w14:textId="77777777" w:rsidR="00304608" w:rsidRPr="00173252" w:rsidRDefault="00304608" w:rsidP="00304608">
                            <w:pPr>
                              <w:ind w:left="630"/>
                            </w:pPr>
                            <w:r w:rsidRPr="00173252">
                              <w:t xml:space="preserve">The rationale for how the alcohol policy effort will address the problem:  </w:t>
                            </w:r>
                          </w:p>
                          <w:sdt>
                            <w:sdtPr>
                              <w:id w:val="-769471385"/>
                              <w:placeholder>
                                <w:docPart w:val="6A2A1BB7A86146D9A5280569FC0C8E5E"/>
                              </w:placeholder>
                              <w:showingPlcHdr/>
                              <w:text/>
                            </w:sdtPr>
                            <w:sdtEndPr/>
                            <w:sdtContent>
                              <w:p w14:paraId="4F14D7C8" w14:textId="77777777" w:rsidR="00304608" w:rsidRPr="00173252" w:rsidRDefault="00304608" w:rsidP="00304608">
                                <w:pPr>
                                  <w:ind w:left="630"/>
                                </w:pPr>
                                <w:r w:rsidRPr="00173252">
                                  <w:rPr>
                                    <w:rStyle w:val="PlaceholderText"/>
                                  </w:rPr>
                                  <w:t>Click or tap here to enter text.</w:t>
                                </w:r>
                              </w:p>
                            </w:sdtContent>
                          </w:sdt>
                        </w:tc>
                      </w:tr>
                    </w:tbl>
                    <w:p w14:paraId="5A39BBE3" w14:textId="77777777" w:rsidR="00304608" w:rsidRPr="00173252" w:rsidRDefault="00304608" w:rsidP="00304608">
                      <w:pPr>
                        <w:rPr>
                          <w:b/>
                        </w:rPr>
                      </w:pPr>
                    </w:p>
                    <w:p w14:paraId="2526EB3E" w14:textId="77777777" w:rsidR="00304608" w:rsidRPr="000C18EB" w:rsidRDefault="00304608" w:rsidP="00304608">
                      <w:pPr>
                        <w:pStyle w:val="ListParagraph"/>
                        <w:numPr>
                          <w:ilvl w:val="0"/>
                          <w:numId w:val="1"/>
                        </w:numPr>
                        <w:ind w:left="0" w:firstLine="0"/>
                        <w:rPr>
                          <w:b/>
                          <w:sz w:val="26"/>
                          <w:szCs w:val="26"/>
                        </w:rPr>
                      </w:pPr>
                      <w:r w:rsidRPr="000C18EB">
                        <w:rPr>
                          <w:b/>
                          <w:sz w:val="26"/>
                          <w:szCs w:val="26"/>
                        </w:rPr>
                        <w:t xml:space="preserve"> Identify the target audience(s) and decision makers.</w:t>
                      </w:r>
                    </w:p>
                    <w:p w14:paraId="5C5EDB73" w14:textId="77777777" w:rsidR="00304608" w:rsidRPr="00173252" w:rsidRDefault="00304608" w:rsidP="00304608">
                      <w:r w:rsidRPr="00173252">
                        <w:t xml:space="preserve">The direct audience responsible for adopting the alcohol policy is local government decision-makers. It is important to identify those individuals up front. If you are a part of local </w:t>
                      </w:r>
                      <w:proofErr w:type="gramStart"/>
                      <w:r w:rsidRPr="00173252">
                        <w:t>government</w:t>
                      </w:r>
                      <w:proofErr w:type="gramEnd"/>
                      <w:r w:rsidRPr="00173252">
                        <w:t xml:space="preserve"> it is critical to identify who else will be a part of the decision-making process when it comes to this alcohol policy initiative.</w:t>
                      </w:r>
                    </w:p>
                    <w:p w14:paraId="1FC1B5F4" w14:textId="77777777" w:rsidR="00304608" w:rsidRPr="00173252" w:rsidRDefault="00304608" w:rsidP="00304608">
                      <w:r w:rsidRPr="00173252">
                        <w:t>Often it is equally important to target indirect audiences. Gaining support for the alcohol policy is critical and identifying key stakeholders, supporters, opponents, community members, decision-makers, non-profit organizations, and businesses can increase support from the public as well as identifying and understanding the views of your opponents.</w:t>
                      </w:r>
                    </w:p>
                    <w:tbl>
                      <w:tblPr>
                        <w:tblStyle w:val="TableGrid"/>
                        <w:tblW w:w="9450" w:type="dxa"/>
                        <w:tblInd w:w="-5" w:type="dxa"/>
                        <w:tblLook w:val="04A0" w:firstRow="1" w:lastRow="0" w:firstColumn="1" w:lastColumn="0" w:noHBand="0" w:noVBand="1"/>
                      </w:tblPr>
                      <w:tblGrid>
                        <w:gridCol w:w="9450"/>
                      </w:tblGrid>
                      <w:tr w:rsidR="00304608" w:rsidRPr="00173252" w14:paraId="05F54072" w14:textId="77777777" w:rsidTr="0083031B">
                        <w:tc>
                          <w:tcPr>
                            <w:tcW w:w="9450" w:type="dxa"/>
                            <w:shd w:val="clear" w:color="auto" w:fill="D9E2F3" w:themeFill="accent1" w:themeFillTint="33"/>
                          </w:tcPr>
                          <w:p w14:paraId="4B81EEA8" w14:textId="77777777" w:rsidR="00304608" w:rsidRPr="00173252" w:rsidRDefault="00304608" w:rsidP="00304608">
                            <w:pPr>
                              <w:ind w:left="630"/>
                            </w:pPr>
                            <w:r w:rsidRPr="00173252">
                              <w:t>Who has been identified as part of the target audience responsible for adopting the alcohol policy?</w:t>
                            </w:r>
                          </w:p>
                          <w:sdt>
                            <w:sdtPr>
                              <w:id w:val="-136269023"/>
                              <w:placeholder>
                                <w:docPart w:val="BD4561B780AE461FB5396E56604AF49B"/>
                              </w:placeholder>
                              <w:showingPlcHdr/>
                              <w:text/>
                            </w:sdtPr>
                            <w:sdtEndPr/>
                            <w:sdtContent>
                              <w:p w14:paraId="5362E849" w14:textId="77777777" w:rsidR="00304608" w:rsidRPr="00173252" w:rsidRDefault="00304608" w:rsidP="00304608">
                                <w:pPr>
                                  <w:ind w:left="630"/>
                                </w:pPr>
                                <w:r w:rsidRPr="00173252">
                                  <w:rPr>
                                    <w:rStyle w:val="PlaceholderText"/>
                                  </w:rPr>
                                  <w:t>Click or tap here to enter text.</w:t>
                                </w:r>
                              </w:p>
                            </w:sdtContent>
                          </w:sdt>
                          <w:p w14:paraId="1B08A79D" w14:textId="77777777" w:rsidR="00304608" w:rsidRPr="00173252" w:rsidRDefault="00304608" w:rsidP="00304608">
                            <w:pPr>
                              <w:ind w:left="630"/>
                            </w:pPr>
                            <w:r w:rsidRPr="00173252">
                              <w:t>Are there any indirect audiences we need to reach out to?</w:t>
                            </w:r>
                          </w:p>
                          <w:sdt>
                            <w:sdtPr>
                              <w:id w:val="1795179879"/>
                              <w:placeholder>
                                <w:docPart w:val="427DFE681BFF4EAE830C9BF6767D2B2A"/>
                              </w:placeholder>
                              <w:showingPlcHdr/>
                              <w:text/>
                            </w:sdtPr>
                            <w:sdtEndPr/>
                            <w:sdtContent>
                              <w:p w14:paraId="5B951852" w14:textId="77777777" w:rsidR="00304608" w:rsidRPr="00173252" w:rsidRDefault="00304608" w:rsidP="00304608">
                                <w:pPr>
                                  <w:ind w:left="630"/>
                                </w:pPr>
                                <w:r w:rsidRPr="00173252">
                                  <w:rPr>
                                    <w:rStyle w:val="PlaceholderText"/>
                                  </w:rPr>
                                  <w:t>Click or tap here to enter text.</w:t>
                                </w:r>
                              </w:p>
                            </w:sdtContent>
                          </w:sdt>
                        </w:tc>
                      </w:tr>
                    </w:tbl>
                    <w:p w14:paraId="41C8F396" w14:textId="77777777" w:rsidR="00304608" w:rsidRPr="00173252" w:rsidRDefault="00304608" w:rsidP="00304608"/>
                  </w:txbxContent>
                </v:textbox>
                <w10:wrap anchorx="page" anchory="page"/>
                <w10:anchorlock/>
              </v:shape>
            </w:pict>
          </mc:Fallback>
        </mc:AlternateContent>
      </w:r>
      <w:r w:rsidR="00D36962" w:rsidRPr="00D36962">
        <w:rPr>
          <w:b/>
          <w:noProof/>
          <w:sz w:val="24"/>
        </w:rPr>
        <mc:AlternateContent>
          <mc:Choice Requires="wps">
            <w:drawing>
              <wp:anchor distT="45720" distB="45720" distL="114300" distR="114300" simplePos="0" relativeHeight="251667456" behindDoc="1" locked="1" layoutInCell="1" allowOverlap="1" wp14:anchorId="5A36D6EB" wp14:editId="12DC529B">
                <wp:simplePos x="0" y="0"/>
                <wp:positionH relativeFrom="page">
                  <wp:posOffset>1143000</wp:posOffset>
                </wp:positionH>
                <wp:positionV relativeFrom="page">
                  <wp:posOffset>9391650</wp:posOffset>
                </wp:positionV>
                <wp:extent cx="617220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4620"/>
                        </a:xfrm>
                        <a:prstGeom prst="rect">
                          <a:avLst/>
                        </a:prstGeom>
                        <a:noFill/>
                        <a:ln w="9525">
                          <a:noFill/>
                          <a:miter lim="800000"/>
                          <a:headEnd/>
                          <a:tailEnd/>
                        </a:ln>
                      </wps:spPr>
                      <wps:txbx>
                        <w:txbxContent>
                          <w:p w14:paraId="60061E4C" w14:textId="305EBA23" w:rsidR="00D36962" w:rsidRDefault="00FD6CC4" w:rsidP="00D36962">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36D6EB" id="_x0000_s1029" type="#_x0000_t202" style="position:absolute;margin-left:90pt;margin-top:739.5pt;width:486pt;height:110.6pt;z-index:-2516490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" filled="f" stroked="f">
                <v:textbox style="mso-fit-shape-to-text:t">
                  <w:txbxContent>
                    <w:p w14:paraId="60061E4C" w14:textId="305EBA23" w:rsidR="00D36962" w:rsidRDefault="00FD6CC4" w:rsidP="00D36962">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sidR="00D36962">
        <w:rPr>
          <w:b/>
          <w:noProof/>
          <w:sz w:val="24"/>
        </w:rPr>
        <w:drawing>
          <wp:anchor distT="0" distB="0" distL="114300" distR="114300" simplePos="0" relativeHeight="251665408" behindDoc="1" locked="1" layoutInCell="1" allowOverlap="1" wp14:anchorId="4860116D" wp14:editId="07777777">
            <wp:simplePos x="914400" y="914400"/>
            <wp:positionH relativeFrom="column">
              <wp:align>center</wp:align>
            </wp:positionH>
            <wp:positionV relativeFrom="page">
              <wp:align>center</wp:align>
            </wp:positionV>
            <wp:extent cx="8257032" cy="10552176"/>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032" cy="10552176"/>
                    </a:xfrm>
                    <a:prstGeom prst="rect">
                      <a:avLst/>
                    </a:prstGeom>
                    <a:noFill/>
                  </pic:spPr>
                </pic:pic>
              </a:graphicData>
            </a:graphic>
            <wp14:sizeRelH relativeFrom="margin">
              <wp14:pctWidth>0</wp14:pctWidth>
            </wp14:sizeRelH>
            <wp14:sizeRelV relativeFrom="margin">
              <wp14:pctHeight>0</wp14:pctHeight>
            </wp14:sizeRelV>
          </wp:anchor>
        </w:drawing>
      </w:r>
      <w:r w:rsidR="00D36962">
        <w:rPr>
          <w:b/>
          <w:sz w:val="24"/>
        </w:rPr>
        <w:br w:type="page"/>
      </w:r>
    </w:p>
    <w:p w14:paraId="4B94D5A5" w14:textId="77777777" w:rsidR="00E7451A" w:rsidRDefault="0036767A" w:rsidP="0036767A">
      <w:pPr>
        <w:tabs>
          <w:tab w:val="left" w:pos="623"/>
          <w:tab w:val="left" w:pos="1182"/>
        </w:tabs>
        <w:rPr>
          <w:b/>
          <w:sz w:val="24"/>
        </w:rPr>
      </w:pPr>
      <w:r>
        <w:rPr>
          <w:b/>
          <w:sz w:val="24"/>
        </w:rPr>
        <w:lastRenderedPageBreak/>
        <w:tab/>
      </w:r>
      <w:r>
        <w:rPr>
          <w:b/>
          <w:sz w:val="24"/>
        </w:rPr>
        <w:tab/>
      </w:r>
    </w:p>
    <w:p w14:paraId="6C0A6406" w14:textId="100C7C38" w:rsidR="00E7451A" w:rsidRDefault="00D6429E">
      <w:pPr>
        <w:rPr>
          <w:b/>
          <w:sz w:val="24"/>
        </w:rPr>
      </w:pPr>
      <w:r w:rsidRPr="00D36962">
        <w:rPr>
          <w:b/>
          <w:noProof/>
          <w:sz w:val="24"/>
        </w:rPr>
        <mc:AlternateContent>
          <mc:Choice Requires="wps">
            <w:drawing>
              <wp:anchor distT="45720" distB="45720" distL="114300" distR="114300" simplePos="0" relativeHeight="251689984" behindDoc="1" locked="1" layoutInCell="1" allowOverlap="1" wp14:anchorId="4A061CDA" wp14:editId="10E43FCD">
                <wp:simplePos x="0" y="0"/>
                <wp:positionH relativeFrom="page">
                  <wp:posOffset>1143000</wp:posOffset>
                </wp:positionH>
                <wp:positionV relativeFrom="page">
                  <wp:posOffset>9401175</wp:posOffset>
                </wp:positionV>
                <wp:extent cx="626745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noFill/>
                        <a:ln w="9525">
                          <a:noFill/>
                          <a:miter lim="800000"/>
                          <a:headEnd/>
                          <a:tailEnd/>
                        </a:ln>
                      </wps:spPr>
                      <wps:txbx>
                        <w:txbxContent>
                          <w:p w14:paraId="30D254D0" w14:textId="77777777" w:rsidR="00D6429E" w:rsidRDefault="00D6429E" w:rsidP="00D6429E">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061CDA" id="_x0000_s1030" type="#_x0000_t202" style="position:absolute;margin-left:90pt;margin-top:740.25pt;width:493.5pt;height:110.6pt;z-index:-2516264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" filled="f" stroked="f">
                <v:textbox style="mso-fit-shape-to-text:t">
                  <w:txbxContent>
                    <w:p w14:paraId="30D254D0" w14:textId="77777777" w:rsidR="00D6429E" w:rsidRDefault="00D6429E" w:rsidP="00D6429E">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sidR="00E7451A">
        <w:rPr>
          <w:b/>
          <w:sz w:val="24"/>
        </w:rPr>
        <w:br w:type="page"/>
      </w:r>
      <w:r w:rsidR="00E7451A" w:rsidRPr="00D927B1">
        <w:rPr>
          <w:b/>
          <w:noProof/>
          <w:sz w:val="24"/>
        </w:rPr>
        <mc:AlternateContent>
          <mc:Choice Requires="wps">
            <w:drawing>
              <wp:anchor distT="45720" distB="45720" distL="114300" distR="114300" simplePos="0" relativeHeight="251675648" behindDoc="1" locked="1" layoutInCell="1" allowOverlap="1" wp14:anchorId="669AEDE3" wp14:editId="60A4FE58">
                <wp:simplePos x="0" y="0"/>
                <wp:positionH relativeFrom="page">
                  <wp:posOffset>1143000</wp:posOffset>
                </wp:positionH>
                <wp:positionV relativeFrom="page">
                  <wp:posOffset>850265</wp:posOffset>
                </wp:positionV>
                <wp:extent cx="6172200" cy="836676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29D6B04F" w14:textId="77777777" w:rsidR="00E7451A" w:rsidRPr="0036767A" w:rsidRDefault="00EE0231" w:rsidP="00E7451A">
                            <w:pPr>
                              <w:spacing w:after="240"/>
                              <w:rPr>
                                <w:rFonts w:asciiTheme="majorHAnsi" w:hAnsiTheme="majorHAnsi" w:cstheme="minorHAnsi"/>
                                <w:caps/>
                                <w:color w:val="2F5496" w:themeColor="accent1" w:themeShade="BF"/>
                                <w:sz w:val="44"/>
                                <w:szCs w:val="44"/>
                              </w:rPr>
                            </w:pPr>
                            <w:r w:rsidRPr="0036767A">
                              <w:rPr>
                                <w:rFonts w:asciiTheme="majorHAnsi" w:hAnsiTheme="majorHAnsi" w:cstheme="minorHAnsi"/>
                                <w:color w:val="2F5496" w:themeColor="accent1" w:themeShade="BF"/>
                              </w:rPr>
                              <w:t xml:space="preserve"> </w:t>
                            </w:r>
                          </w:p>
                          <w:p w14:paraId="54CCDF05" w14:textId="77777777" w:rsidR="00E7451A" w:rsidRPr="000C18EB" w:rsidRDefault="00E7451A" w:rsidP="00E7451A">
                            <w:pPr>
                              <w:pStyle w:val="ListParagraph"/>
                              <w:numPr>
                                <w:ilvl w:val="0"/>
                                <w:numId w:val="1"/>
                              </w:numPr>
                              <w:ind w:left="0" w:firstLine="0"/>
                              <w:rPr>
                                <w:b/>
                                <w:sz w:val="26"/>
                                <w:szCs w:val="26"/>
                              </w:rPr>
                            </w:pPr>
                            <w:r w:rsidRPr="000C18EB">
                              <w:rPr>
                                <w:b/>
                                <w:sz w:val="26"/>
                                <w:szCs w:val="26"/>
                              </w:rPr>
                              <w:t>Develop and implement communication strategies to deliver relevant messages and materials about the alcohol policy initiative.</w:t>
                            </w:r>
                          </w:p>
                          <w:p w14:paraId="1A30EF42" w14:textId="77777777" w:rsidR="00E7451A" w:rsidRPr="0036767A" w:rsidRDefault="00E7451A" w:rsidP="00E7451A">
                            <w:r w:rsidRPr="0036767A">
                              <w:t xml:space="preserve">It is important to develop a message that shows the audience why they should care, why the issue is relevant to them, and what they stand to gain or lose. </w:t>
                            </w:r>
                          </w:p>
                          <w:p w14:paraId="1F666B33" w14:textId="77777777" w:rsidR="00E7451A" w:rsidRPr="0036767A" w:rsidRDefault="00E7451A" w:rsidP="00E7451A">
                            <w:r w:rsidRPr="0036767A">
                              <w:t>Effective messaging involves adherence to the 4 C’s of messaging:</w:t>
                            </w:r>
                          </w:p>
                          <w:p w14:paraId="7BBADCBB" w14:textId="77777777" w:rsidR="00E7451A" w:rsidRPr="0036767A" w:rsidRDefault="00E7451A" w:rsidP="000C1B3F">
                            <w:pPr>
                              <w:pStyle w:val="ListParagraph"/>
                              <w:numPr>
                                <w:ilvl w:val="0"/>
                                <w:numId w:val="3"/>
                              </w:numPr>
                              <w:ind w:left="180" w:firstLine="0"/>
                            </w:pPr>
                            <w:r w:rsidRPr="0036767A">
                              <w:rPr>
                                <w:b/>
                              </w:rPr>
                              <w:t>Clear</w:t>
                            </w:r>
                            <w:r w:rsidRPr="0036767A">
                              <w:t>. Messages should be simple and clear.</w:t>
                            </w:r>
                          </w:p>
                          <w:p w14:paraId="4F9CA0CD" w14:textId="77777777" w:rsidR="00E7451A" w:rsidRPr="0036767A" w:rsidRDefault="00E7451A" w:rsidP="000C1B3F">
                            <w:pPr>
                              <w:pStyle w:val="ListParagraph"/>
                              <w:numPr>
                                <w:ilvl w:val="0"/>
                                <w:numId w:val="3"/>
                              </w:numPr>
                              <w:ind w:left="360" w:hanging="180"/>
                            </w:pPr>
                            <w:r w:rsidRPr="0036767A">
                              <w:rPr>
                                <w:b/>
                              </w:rPr>
                              <w:t>Compelling.</w:t>
                            </w:r>
                            <w:r w:rsidRPr="0036767A">
                              <w:t xml:space="preserve"> Make your messages powerful, persuasive, and compelling. Ask, “Why should the </w:t>
                            </w:r>
                            <w:r w:rsidR="0036767A">
                              <w:t xml:space="preserve">   </w:t>
                            </w:r>
                            <w:r w:rsidRPr="0036767A">
                              <w:t>audience care about this? How can I make others care?”</w:t>
                            </w:r>
                          </w:p>
                          <w:p w14:paraId="449EADFE" w14:textId="77777777" w:rsidR="00E7451A" w:rsidRPr="0036767A" w:rsidRDefault="00E7451A" w:rsidP="000C1B3F">
                            <w:pPr>
                              <w:pStyle w:val="ListParagraph"/>
                              <w:numPr>
                                <w:ilvl w:val="0"/>
                                <w:numId w:val="3"/>
                              </w:numPr>
                              <w:ind w:left="180" w:firstLine="0"/>
                            </w:pPr>
                            <w:r w:rsidRPr="0036767A">
                              <w:rPr>
                                <w:b/>
                              </w:rPr>
                              <w:t>Concise</w:t>
                            </w:r>
                            <w:r w:rsidRPr="0036767A">
                              <w:t>. Use sounds bites. You need to get the point across with minimal words.</w:t>
                            </w:r>
                          </w:p>
                          <w:p w14:paraId="083D7155" w14:textId="77777777" w:rsidR="00E7451A" w:rsidRPr="0036767A" w:rsidRDefault="00E7451A" w:rsidP="000C1B3F">
                            <w:pPr>
                              <w:pStyle w:val="ListParagraph"/>
                              <w:numPr>
                                <w:ilvl w:val="0"/>
                                <w:numId w:val="3"/>
                              </w:numPr>
                              <w:ind w:left="180" w:firstLine="0"/>
                            </w:pPr>
                            <w:r w:rsidRPr="0036767A">
                              <w:rPr>
                                <w:b/>
                              </w:rPr>
                              <w:t>Constant</w:t>
                            </w:r>
                            <w:r w:rsidRPr="0036767A">
                              <w:t xml:space="preserve">. Repeat and reinforce the message. Keep it consistent and keep it in front of the audience. </w:t>
                            </w:r>
                          </w:p>
                          <w:p w14:paraId="0133E86A" w14:textId="77777777" w:rsidR="00E7451A" w:rsidRPr="0036767A" w:rsidRDefault="00E7451A" w:rsidP="00E7451A">
                            <w:r w:rsidRPr="0036767A">
                              <w:t xml:space="preserve">Increasing education and awareness can provide decision-makers and community members with information that can change public opinion, build support for the policy effort, challenge misperceptions, and counter the opposition. </w:t>
                            </w:r>
                          </w:p>
                          <w:p w14:paraId="75F0B127" w14:textId="77777777" w:rsidR="00E7451A" w:rsidRPr="0036767A" w:rsidRDefault="00E7451A" w:rsidP="00E7451A">
                            <w:r w:rsidRPr="0036767A">
                              <w:t xml:space="preserve">Education and awareness building should be based on research, facts, survey information, and outcomes. </w:t>
                            </w:r>
                          </w:p>
                          <w:tbl>
                            <w:tblPr>
                              <w:tblStyle w:val="TableGrid"/>
                              <w:tblW w:w="0" w:type="auto"/>
                              <w:tblLook w:val="04A0" w:firstRow="1" w:lastRow="0" w:firstColumn="1" w:lastColumn="0" w:noHBand="0" w:noVBand="1"/>
                            </w:tblPr>
                            <w:tblGrid>
                              <w:gridCol w:w="9350"/>
                            </w:tblGrid>
                            <w:tr w:rsidR="00E7451A" w:rsidRPr="0036767A" w14:paraId="5731C1B6" w14:textId="77777777" w:rsidTr="00941294">
                              <w:tc>
                                <w:tcPr>
                                  <w:tcW w:w="9350" w:type="dxa"/>
                                  <w:shd w:val="clear" w:color="auto" w:fill="D9E2F3" w:themeFill="accent1" w:themeFillTint="33"/>
                                </w:tcPr>
                                <w:p w14:paraId="500FAA81" w14:textId="77777777" w:rsidR="00E7451A" w:rsidRPr="0036767A" w:rsidRDefault="00E7451A" w:rsidP="00E7451A">
                                  <w:pPr>
                                    <w:ind w:left="630"/>
                                  </w:pPr>
                                  <w:r w:rsidRPr="0036767A">
                                    <w:t>What are messages we can develop for our target audience(s):</w:t>
                                  </w:r>
                                </w:p>
                                <w:sdt>
                                  <w:sdtPr>
                                    <w:id w:val="1923223029"/>
                                    <w:showingPlcHdr/>
                                    <w:text/>
                                  </w:sdtPr>
                                  <w:sdtEndPr/>
                                  <w:sdtContent>
                                    <w:p w14:paraId="72EE5986" w14:textId="77777777" w:rsidR="00E7451A" w:rsidRPr="0036767A" w:rsidRDefault="00E7451A" w:rsidP="00E7451A">
                                      <w:pPr>
                                        <w:ind w:left="630"/>
                                      </w:pPr>
                                      <w:r w:rsidRPr="0036767A">
                                        <w:rPr>
                                          <w:rStyle w:val="PlaceholderText"/>
                                        </w:rPr>
                                        <w:t>Click or tap here to enter text.</w:t>
                                      </w:r>
                                    </w:p>
                                  </w:sdtContent>
                                </w:sdt>
                              </w:tc>
                            </w:tr>
                          </w:tbl>
                          <w:p w14:paraId="3DEEC669" w14:textId="77777777" w:rsidR="00E7451A" w:rsidRPr="0036767A" w:rsidRDefault="00E7451A" w:rsidP="00E7451A">
                            <w:pPr>
                              <w:ind w:left="630"/>
                            </w:pPr>
                          </w:p>
                          <w:p w14:paraId="0BE1D5DD" w14:textId="77777777" w:rsidR="00E7451A" w:rsidRPr="000C18EB" w:rsidRDefault="00E7451A" w:rsidP="00E7451A">
                            <w:pPr>
                              <w:pStyle w:val="ListParagraph"/>
                              <w:numPr>
                                <w:ilvl w:val="0"/>
                                <w:numId w:val="1"/>
                              </w:numPr>
                              <w:ind w:left="0" w:firstLine="0"/>
                              <w:rPr>
                                <w:b/>
                                <w:sz w:val="26"/>
                                <w:szCs w:val="26"/>
                              </w:rPr>
                            </w:pPr>
                            <w:r w:rsidRPr="0036767A">
                              <w:rPr>
                                <w:b/>
                              </w:rPr>
                              <w:t xml:space="preserve"> </w:t>
                            </w:r>
                            <w:r w:rsidRPr="000C18EB">
                              <w:rPr>
                                <w:b/>
                                <w:sz w:val="26"/>
                                <w:szCs w:val="26"/>
                              </w:rPr>
                              <w:t>Identify counter arguments and plan your responses.</w:t>
                            </w:r>
                          </w:p>
                          <w:p w14:paraId="4F7C7A40" w14:textId="77777777" w:rsidR="00E7451A" w:rsidRPr="0036767A" w:rsidRDefault="00E7451A" w:rsidP="00E7451A">
                            <w:r w:rsidRPr="0036767A">
                              <w:t xml:space="preserve">Opponents and counter arguments will surface. It is important to anticipate what arguments you might encounter as well as try to understand where the opposition is coming from. It is important to identify concerns and arguments against the policy and develop clear and sound responses specific to each argument. </w:t>
                            </w:r>
                          </w:p>
                          <w:tbl>
                            <w:tblPr>
                              <w:tblStyle w:val="TableGrid"/>
                              <w:tblW w:w="0" w:type="auto"/>
                              <w:tblInd w:w="-95" w:type="dxa"/>
                              <w:tblLook w:val="04A0" w:firstRow="1" w:lastRow="0" w:firstColumn="1" w:lastColumn="0" w:noHBand="0" w:noVBand="1"/>
                            </w:tblPr>
                            <w:tblGrid>
                              <w:gridCol w:w="9445"/>
                            </w:tblGrid>
                            <w:tr w:rsidR="00E7451A" w:rsidRPr="0036767A" w14:paraId="25D52A21" w14:textId="77777777" w:rsidTr="00941294">
                              <w:tc>
                                <w:tcPr>
                                  <w:tcW w:w="9445" w:type="dxa"/>
                                  <w:shd w:val="clear" w:color="auto" w:fill="D9E2F3" w:themeFill="accent1" w:themeFillTint="33"/>
                                </w:tcPr>
                                <w:p w14:paraId="5392F438" w14:textId="77777777" w:rsidR="00E7451A" w:rsidRPr="0036767A" w:rsidRDefault="00E7451A" w:rsidP="00E7451A">
                                  <w:pPr>
                                    <w:ind w:left="630"/>
                                  </w:pPr>
                                  <w:r w:rsidRPr="0036767A">
                                    <w:t>What are potential counter arguments we will experience?</w:t>
                                  </w:r>
                                </w:p>
                                <w:sdt>
                                  <w:sdtPr>
                                    <w:id w:val="-1025406687"/>
                                    <w:showingPlcHdr/>
                                    <w:text/>
                                  </w:sdtPr>
                                  <w:sdtEndPr/>
                                  <w:sdtContent>
                                    <w:p w14:paraId="01E0A917" w14:textId="77777777" w:rsidR="00E7451A" w:rsidRPr="0036767A" w:rsidRDefault="00E7451A" w:rsidP="00E7451A">
                                      <w:pPr>
                                        <w:ind w:left="630"/>
                                      </w:pPr>
                                      <w:r w:rsidRPr="0036767A">
                                        <w:rPr>
                                          <w:rStyle w:val="PlaceholderText"/>
                                        </w:rPr>
                                        <w:t>Click or tap here to enter text.</w:t>
                                      </w:r>
                                    </w:p>
                                  </w:sdtContent>
                                </w:sdt>
                                <w:p w14:paraId="55966CFD" w14:textId="77777777" w:rsidR="00E7451A" w:rsidRPr="0036767A" w:rsidRDefault="00E7451A" w:rsidP="00E7451A">
                                  <w:pPr>
                                    <w:ind w:left="630"/>
                                  </w:pPr>
                                  <w:r w:rsidRPr="0036767A">
                                    <w:t>What are clear and sound responses to the counter arguments?</w:t>
                                  </w:r>
                                </w:p>
                                <w:sdt>
                                  <w:sdtPr>
                                    <w:id w:val="517122489"/>
                                    <w:showingPlcHdr/>
                                    <w:text/>
                                  </w:sdtPr>
                                  <w:sdtEndPr/>
                                  <w:sdtContent>
                                    <w:p w14:paraId="4F06CB8D" w14:textId="77777777" w:rsidR="00E7451A" w:rsidRPr="0036767A" w:rsidRDefault="00E7451A" w:rsidP="00E7451A">
                                      <w:pPr>
                                        <w:ind w:left="630"/>
                                      </w:pPr>
                                      <w:r w:rsidRPr="0036767A">
                                        <w:rPr>
                                          <w:rStyle w:val="PlaceholderText"/>
                                        </w:rPr>
                                        <w:t>Click or tap here to enter text.</w:t>
                                      </w:r>
                                    </w:p>
                                  </w:sdtContent>
                                </w:sdt>
                              </w:tc>
                            </w:tr>
                          </w:tbl>
                          <w:p w14:paraId="3656B9AB" w14:textId="77777777" w:rsidR="00E7451A" w:rsidRPr="0036767A" w:rsidRDefault="00E7451A" w:rsidP="00E745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AEDE3" id="_x0000_s1031" type="#_x0000_t202" style="position:absolute;margin-left:90pt;margin-top:66.95pt;width:486pt;height:658.8pt;z-index:-2516408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" filled="f" stroked="f">
                <v:textbox>
                  <w:txbxContent>
                    <w:p w14:paraId="29D6B04F" w14:textId="77777777" w:rsidR="00E7451A" w:rsidRPr="0036767A" w:rsidRDefault="00EE0231" w:rsidP="00E7451A">
                      <w:pPr>
                        <w:spacing w:after="240"/>
                        <w:rPr>
                          <w:rFonts w:asciiTheme="majorHAnsi" w:hAnsiTheme="majorHAnsi" w:cstheme="minorHAnsi"/>
                          <w:caps/>
                          <w:color w:val="2F5496" w:themeColor="accent1" w:themeShade="BF"/>
                          <w:sz w:val="44"/>
                          <w:szCs w:val="44"/>
                        </w:rPr>
                      </w:pPr>
                      <w:r w:rsidRPr="0036767A">
                        <w:rPr>
                          <w:rFonts w:asciiTheme="majorHAnsi" w:hAnsiTheme="majorHAnsi" w:cstheme="minorHAnsi"/>
                          <w:color w:val="2F5496" w:themeColor="accent1" w:themeShade="BF"/>
                        </w:rPr>
                        <w:t xml:space="preserve"> </w:t>
                      </w:r>
                    </w:p>
                    <w:p w14:paraId="54CCDF05" w14:textId="77777777" w:rsidR="00E7451A" w:rsidRPr="000C18EB" w:rsidRDefault="00E7451A" w:rsidP="00E7451A">
                      <w:pPr>
                        <w:pStyle w:val="ListParagraph"/>
                        <w:numPr>
                          <w:ilvl w:val="0"/>
                          <w:numId w:val="1"/>
                        </w:numPr>
                        <w:ind w:left="0" w:firstLine="0"/>
                        <w:rPr>
                          <w:b/>
                          <w:sz w:val="26"/>
                          <w:szCs w:val="26"/>
                        </w:rPr>
                      </w:pPr>
                      <w:r w:rsidRPr="000C18EB">
                        <w:rPr>
                          <w:b/>
                          <w:sz w:val="26"/>
                          <w:szCs w:val="26"/>
                        </w:rPr>
                        <w:t>Develop and implement communication strategies to deliver relevant messages and materials about the alcohol policy initiative.</w:t>
                      </w:r>
                    </w:p>
                    <w:p w14:paraId="1A30EF42" w14:textId="77777777" w:rsidR="00E7451A" w:rsidRPr="0036767A" w:rsidRDefault="00E7451A" w:rsidP="00E7451A">
                      <w:r w:rsidRPr="0036767A">
                        <w:t xml:space="preserve">It is important to develop a message that shows the audience why they should care, why the issue is relevant to them, and what they stand to gain or lose. </w:t>
                      </w:r>
                    </w:p>
                    <w:p w14:paraId="1F666B33" w14:textId="77777777" w:rsidR="00E7451A" w:rsidRPr="0036767A" w:rsidRDefault="00E7451A" w:rsidP="00E7451A">
                      <w:r w:rsidRPr="0036767A">
                        <w:t>Effective messaging involves adherence to the 4 C’s of messaging:</w:t>
                      </w:r>
                    </w:p>
                    <w:p w14:paraId="7BBADCBB" w14:textId="77777777" w:rsidR="00E7451A" w:rsidRPr="0036767A" w:rsidRDefault="00E7451A" w:rsidP="000C1B3F">
                      <w:pPr>
                        <w:pStyle w:val="ListParagraph"/>
                        <w:numPr>
                          <w:ilvl w:val="0"/>
                          <w:numId w:val="3"/>
                        </w:numPr>
                        <w:ind w:left="180" w:firstLine="0"/>
                      </w:pPr>
                      <w:r w:rsidRPr="0036767A">
                        <w:rPr>
                          <w:b/>
                        </w:rPr>
                        <w:t>Clear</w:t>
                      </w:r>
                      <w:r w:rsidRPr="0036767A">
                        <w:t>. Messages should be simple and clear.</w:t>
                      </w:r>
                    </w:p>
                    <w:p w14:paraId="4F9CA0CD" w14:textId="77777777" w:rsidR="00E7451A" w:rsidRPr="0036767A" w:rsidRDefault="00E7451A" w:rsidP="000C1B3F">
                      <w:pPr>
                        <w:pStyle w:val="ListParagraph"/>
                        <w:numPr>
                          <w:ilvl w:val="0"/>
                          <w:numId w:val="3"/>
                        </w:numPr>
                        <w:ind w:left="360" w:hanging="180"/>
                      </w:pPr>
                      <w:r w:rsidRPr="0036767A">
                        <w:rPr>
                          <w:b/>
                        </w:rPr>
                        <w:t>Compelling.</w:t>
                      </w:r>
                      <w:r w:rsidRPr="0036767A">
                        <w:t xml:space="preserve"> Make your messages powerful, persuasive, and compelling. Ask, “Why should the </w:t>
                      </w:r>
                      <w:r w:rsidR="0036767A">
                        <w:t xml:space="preserve">   </w:t>
                      </w:r>
                      <w:r w:rsidRPr="0036767A">
                        <w:t>audience care about this? How can I make others care?”</w:t>
                      </w:r>
                    </w:p>
                    <w:p w14:paraId="449EADFE" w14:textId="77777777" w:rsidR="00E7451A" w:rsidRPr="0036767A" w:rsidRDefault="00E7451A" w:rsidP="000C1B3F">
                      <w:pPr>
                        <w:pStyle w:val="ListParagraph"/>
                        <w:numPr>
                          <w:ilvl w:val="0"/>
                          <w:numId w:val="3"/>
                        </w:numPr>
                        <w:ind w:left="180" w:firstLine="0"/>
                      </w:pPr>
                      <w:r w:rsidRPr="0036767A">
                        <w:rPr>
                          <w:b/>
                        </w:rPr>
                        <w:t>Concise</w:t>
                      </w:r>
                      <w:r w:rsidRPr="0036767A">
                        <w:t>. Use sounds bites. You need to get the point across with minimal words.</w:t>
                      </w:r>
                    </w:p>
                    <w:p w14:paraId="083D7155" w14:textId="77777777" w:rsidR="00E7451A" w:rsidRPr="0036767A" w:rsidRDefault="00E7451A" w:rsidP="000C1B3F">
                      <w:pPr>
                        <w:pStyle w:val="ListParagraph"/>
                        <w:numPr>
                          <w:ilvl w:val="0"/>
                          <w:numId w:val="3"/>
                        </w:numPr>
                        <w:ind w:left="180" w:firstLine="0"/>
                      </w:pPr>
                      <w:r w:rsidRPr="0036767A">
                        <w:rPr>
                          <w:b/>
                        </w:rPr>
                        <w:t>Constant</w:t>
                      </w:r>
                      <w:r w:rsidRPr="0036767A">
                        <w:t xml:space="preserve">. Repeat and reinforce the message. Keep it consistent and keep it in front of the audience. </w:t>
                      </w:r>
                    </w:p>
                    <w:p w14:paraId="0133E86A" w14:textId="77777777" w:rsidR="00E7451A" w:rsidRPr="0036767A" w:rsidRDefault="00E7451A" w:rsidP="00E7451A">
                      <w:r w:rsidRPr="0036767A">
                        <w:t xml:space="preserve">Increasing education and awareness can provide decision-makers and community members with information that can change public opinion, build support for the policy effort, challenge misperceptions, and counter the opposition. </w:t>
                      </w:r>
                    </w:p>
                    <w:p w14:paraId="75F0B127" w14:textId="77777777" w:rsidR="00E7451A" w:rsidRPr="0036767A" w:rsidRDefault="00E7451A" w:rsidP="00E7451A">
                      <w:r w:rsidRPr="0036767A">
                        <w:t xml:space="preserve">Education and awareness building should be based on research, facts, survey information, and outcomes. </w:t>
                      </w:r>
                    </w:p>
                    <w:tbl>
                      <w:tblPr>
                        <w:tblStyle w:val="TableGrid"/>
                        <w:tblW w:w="0" w:type="auto"/>
                        <w:tblLook w:val="04A0" w:firstRow="1" w:lastRow="0" w:firstColumn="1" w:lastColumn="0" w:noHBand="0" w:noVBand="1"/>
                      </w:tblPr>
                      <w:tblGrid>
                        <w:gridCol w:w="9350"/>
                      </w:tblGrid>
                      <w:tr w:rsidR="00E7451A" w:rsidRPr="0036767A" w14:paraId="5731C1B6" w14:textId="77777777" w:rsidTr="00941294">
                        <w:tc>
                          <w:tcPr>
                            <w:tcW w:w="9350" w:type="dxa"/>
                            <w:shd w:val="clear" w:color="auto" w:fill="D9E2F3" w:themeFill="accent1" w:themeFillTint="33"/>
                          </w:tcPr>
                          <w:p w14:paraId="500FAA81" w14:textId="77777777" w:rsidR="00E7451A" w:rsidRPr="0036767A" w:rsidRDefault="00E7451A" w:rsidP="00E7451A">
                            <w:pPr>
                              <w:ind w:left="630"/>
                            </w:pPr>
                            <w:r w:rsidRPr="0036767A">
                              <w:t>What are messages we can develop for our target audience(s):</w:t>
                            </w:r>
                          </w:p>
                          <w:sdt>
                            <w:sdtPr>
                              <w:id w:val="1923223029"/>
                              <w:showingPlcHdr/>
                              <w:text/>
                            </w:sdtPr>
                            <w:sdtEndPr/>
                            <w:sdtContent>
                              <w:p w14:paraId="72EE5986" w14:textId="77777777" w:rsidR="00E7451A" w:rsidRPr="0036767A" w:rsidRDefault="00E7451A" w:rsidP="00E7451A">
                                <w:pPr>
                                  <w:ind w:left="630"/>
                                </w:pPr>
                                <w:r w:rsidRPr="0036767A">
                                  <w:rPr>
                                    <w:rStyle w:val="PlaceholderText"/>
                                  </w:rPr>
                                  <w:t>Click or tap here to enter text.</w:t>
                                </w:r>
                              </w:p>
                            </w:sdtContent>
                          </w:sdt>
                        </w:tc>
                      </w:tr>
                    </w:tbl>
                    <w:p w14:paraId="3DEEC669" w14:textId="77777777" w:rsidR="00E7451A" w:rsidRPr="0036767A" w:rsidRDefault="00E7451A" w:rsidP="00E7451A">
                      <w:pPr>
                        <w:ind w:left="630"/>
                      </w:pPr>
                    </w:p>
                    <w:p w14:paraId="0BE1D5DD" w14:textId="77777777" w:rsidR="00E7451A" w:rsidRPr="000C18EB" w:rsidRDefault="00E7451A" w:rsidP="00E7451A">
                      <w:pPr>
                        <w:pStyle w:val="ListParagraph"/>
                        <w:numPr>
                          <w:ilvl w:val="0"/>
                          <w:numId w:val="1"/>
                        </w:numPr>
                        <w:ind w:left="0" w:firstLine="0"/>
                        <w:rPr>
                          <w:b/>
                          <w:sz w:val="26"/>
                          <w:szCs w:val="26"/>
                        </w:rPr>
                      </w:pPr>
                      <w:r w:rsidRPr="0036767A">
                        <w:rPr>
                          <w:b/>
                        </w:rPr>
                        <w:t xml:space="preserve"> </w:t>
                      </w:r>
                      <w:r w:rsidRPr="000C18EB">
                        <w:rPr>
                          <w:b/>
                          <w:sz w:val="26"/>
                          <w:szCs w:val="26"/>
                        </w:rPr>
                        <w:t>Identify counter arguments and plan your responses.</w:t>
                      </w:r>
                    </w:p>
                    <w:p w14:paraId="4F7C7A40" w14:textId="77777777" w:rsidR="00E7451A" w:rsidRPr="0036767A" w:rsidRDefault="00E7451A" w:rsidP="00E7451A">
                      <w:r w:rsidRPr="0036767A">
                        <w:t xml:space="preserve">Opponents and counter arguments will surface. It is important to anticipate what arguments you might encounter as well as try to understand where the opposition is coming from. It is important to identify concerns and arguments against the policy and develop clear and sound responses specific to each argument. </w:t>
                      </w:r>
                    </w:p>
                    <w:tbl>
                      <w:tblPr>
                        <w:tblStyle w:val="TableGrid"/>
                        <w:tblW w:w="0" w:type="auto"/>
                        <w:tblInd w:w="-95" w:type="dxa"/>
                        <w:tblLook w:val="04A0" w:firstRow="1" w:lastRow="0" w:firstColumn="1" w:lastColumn="0" w:noHBand="0" w:noVBand="1"/>
                      </w:tblPr>
                      <w:tblGrid>
                        <w:gridCol w:w="9445"/>
                      </w:tblGrid>
                      <w:tr w:rsidR="00E7451A" w:rsidRPr="0036767A" w14:paraId="25D52A21" w14:textId="77777777" w:rsidTr="00941294">
                        <w:tc>
                          <w:tcPr>
                            <w:tcW w:w="9445" w:type="dxa"/>
                            <w:shd w:val="clear" w:color="auto" w:fill="D9E2F3" w:themeFill="accent1" w:themeFillTint="33"/>
                          </w:tcPr>
                          <w:p w14:paraId="5392F438" w14:textId="77777777" w:rsidR="00E7451A" w:rsidRPr="0036767A" w:rsidRDefault="00E7451A" w:rsidP="00E7451A">
                            <w:pPr>
                              <w:ind w:left="630"/>
                            </w:pPr>
                            <w:r w:rsidRPr="0036767A">
                              <w:t>What are potential counter arguments we will experience?</w:t>
                            </w:r>
                          </w:p>
                          <w:sdt>
                            <w:sdtPr>
                              <w:id w:val="-1025406687"/>
                              <w:showingPlcHdr/>
                              <w:text/>
                            </w:sdtPr>
                            <w:sdtEndPr/>
                            <w:sdtContent>
                              <w:p w14:paraId="01E0A917" w14:textId="77777777" w:rsidR="00E7451A" w:rsidRPr="0036767A" w:rsidRDefault="00E7451A" w:rsidP="00E7451A">
                                <w:pPr>
                                  <w:ind w:left="630"/>
                                </w:pPr>
                                <w:r w:rsidRPr="0036767A">
                                  <w:rPr>
                                    <w:rStyle w:val="PlaceholderText"/>
                                  </w:rPr>
                                  <w:t>Click or tap here to enter text.</w:t>
                                </w:r>
                              </w:p>
                            </w:sdtContent>
                          </w:sdt>
                          <w:p w14:paraId="55966CFD" w14:textId="77777777" w:rsidR="00E7451A" w:rsidRPr="0036767A" w:rsidRDefault="00E7451A" w:rsidP="00E7451A">
                            <w:pPr>
                              <w:ind w:left="630"/>
                            </w:pPr>
                            <w:r w:rsidRPr="0036767A">
                              <w:t>What are clear and sound responses to the counter arguments?</w:t>
                            </w:r>
                          </w:p>
                          <w:sdt>
                            <w:sdtPr>
                              <w:id w:val="517122489"/>
                              <w:showingPlcHdr/>
                              <w:text/>
                            </w:sdtPr>
                            <w:sdtEndPr/>
                            <w:sdtContent>
                              <w:p w14:paraId="4F06CB8D" w14:textId="77777777" w:rsidR="00E7451A" w:rsidRPr="0036767A" w:rsidRDefault="00E7451A" w:rsidP="00E7451A">
                                <w:pPr>
                                  <w:ind w:left="630"/>
                                </w:pPr>
                                <w:r w:rsidRPr="0036767A">
                                  <w:rPr>
                                    <w:rStyle w:val="PlaceholderText"/>
                                  </w:rPr>
                                  <w:t>Click or tap here to enter text.</w:t>
                                </w:r>
                              </w:p>
                            </w:sdtContent>
                          </w:sdt>
                        </w:tc>
                      </w:tr>
                    </w:tbl>
                    <w:p w14:paraId="3656B9AB" w14:textId="77777777" w:rsidR="00E7451A" w:rsidRPr="0036767A" w:rsidRDefault="00E7451A" w:rsidP="00E7451A"/>
                  </w:txbxContent>
                </v:textbox>
                <w10:wrap anchorx="page" anchory="page"/>
                <w10:anchorlock/>
              </v:shape>
            </w:pict>
          </mc:Fallback>
        </mc:AlternateContent>
      </w:r>
      <w:r w:rsidR="00E7451A">
        <w:rPr>
          <w:b/>
          <w:noProof/>
          <w:sz w:val="24"/>
        </w:rPr>
        <w:drawing>
          <wp:anchor distT="0" distB="0" distL="114300" distR="114300" simplePos="0" relativeHeight="251671552" behindDoc="1" locked="1" layoutInCell="1" allowOverlap="1" wp14:anchorId="7FFDBB18" wp14:editId="4716707A">
            <wp:simplePos x="0" y="0"/>
            <wp:positionH relativeFrom="page">
              <wp:align>center</wp:align>
            </wp:positionH>
            <wp:positionV relativeFrom="page">
              <wp:align>center</wp:align>
            </wp:positionV>
            <wp:extent cx="8257032" cy="10552176"/>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032" cy="10552176"/>
                    </a:xfrm>
                    <a:prstGeom prst="rect">
                      <a:avLst/>
                    </a:prstGeom>
                    <a:noFill/>
                  </pic:spPr>
                </pic:pic>
              </a:graphicData>
            </a:graphic>
            <wp14:sizeRelH relativeFrom="margin">
              <wp14:pctWidth>0</wp14:pctWidth>
            </wp14:sizeRelH>
            <wp14:sizeRelV relativeFrom="margin">
              <wp14:pctHeight>0</wp14:pctHeight>
            </wp14:sizeRelV>
          </wp:anchor>
        </w:drawing>
      </w:r>
    </w:p>
    <w:p w14:paraId="4101652C" w14:textId="77777777" w:rsidR="0036767A" w:rsidRPr="0036767A" w:rsidRDefault="0036767A" w:rsidP="0036767A">
      <w:pPr>
        <w:tabs>
          <w:tab w:val="left" w:pos="1547"/>
          <w:tab w:val="left" w:pos="1719"/>
        </w:tabs>
        <w:rPr>
          <w:rFonts w:asciiTheme="majorHAnsi" w:hAnsiTheme="majorHAnsi"/>
          <w:b/>
          <w:sz w:val="44"/>
          <w:szCs w:val="44"/>
        </w:rPr>
      </w:pPr>
      <w:r>
        <w:rPr>
          <w:b/>
          <w:sz w:val="24"/>
        </w:rPr>
        <w:lastRenderedPageBreak/>
        <w:tab/>
      </w:r>
      <w:r>
        <w:rPr>
          <w:b/>
          <w:sz w:val="24"/>
        </w:rPr>
        <w:tab/>
      </w:r>
    </w:p>
    <w:p w14:paraId="14DC1D4D" w14:textId="77777777" w:rsidR="0036767A" w:rsidRDefault="0036767A">
      <w:pPr>
        <w:rPr>
          <w:b/>
          <w:sz w:val="24"/>
        </w:rPr>
      </w:pPr>
      <w:r w:rsidRPr="00D927B1">
        <w:rPr>
          <w:b/>
          <w:noProof/>
          <w:sz w:val="24"/>
        </w:rPr>
        <mc:AlternateContent>
          <mc:Choice Requires="wps">
            <w:drawing>
              <wp:anchor distT="45720" distB="45720" distL="114300" distR="114300" simplePos="0" relativeHeight="251681792" behindDoc="1" locked="1" layoutInCell="1" allowOverlap="1" wp14:anchorId="4FA530B3" wp14:editId="0F4A1AD9">
                <wp:simplePos x="0" y="0"/>
                <wp:positionH relativeFrom="page">
                  <wp:posOffset>1143000</wp:posOffset>
                </wp:positionH>
                <wp:positionV relativeFrom="page">
                  <wp:posOffset>850265</wp:posOffset>
                </wp:positionV>
                <wp:extent cx="6172200" cy="836676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366760"/>
                        </a:xfrm>
                        <a:prstGeom prst="rect">
                          <a:avLst/>
                        </a:prstGeom>
                        <a:noFill/>
                        <a:ln w="9525">
                          <a:noFill/>
                          <a:miter lim="800000"/>
                          <a:headEnd/>
                          <a:tailEnd/>
                        </a:ln>
                      </wps:spPr>
                      <wps:txbx>
                        <w:txbxContent>
                          <w:p w14:paraId="4B99056E" w14:textId="77777777" w:rsidR="0036767A" w:rsidRPr="000C1B3F" w:rsidRDefault="0036767A" w:rsidP="0036767A">
                            <w:pPr>
                              <w:rPr>
                                <w:b/>
                              </w:rPr>
                            </w:pPr>
                          </w:p>
                          <w:p w14:paraId="58BB2FF0" w14:textId="77777777" w:rsidR="0036767A" w:rsidRPr="000C18EB" w:rsidRDefault="0036767A" w:rsidP="00EC7AAC">
                            <w:pPr>
                              <w:pStyle w:val="ListParagraph"/>
                              <w:numPr>
                                <w:ilvl w:val="0"/>
                                <w:numId w:val="1"/>
                              </w:numPr>
                              <w:ind w:left="0" w:firstLine="0"/>
                              <w:rPr>
                                <w:b/>
                                <w:sz w:val="26"/>
                                <w:szCs w:val="26"/>
                              </w:rPr>
                            </w:pPr>
                            <w:r w:rsidRPr="000C18EB">
                              <w:rPr>
                                <w:b/>
                                <w:sz w:val="26"/>
                                <w:szCs w:val="26"/>
                              </w:rPr>
                              <w:t>Identify a spokesperson.</w:t>
                            </w:r>
                          </w:p>
                          <w:p w14:paraId="7EAE7173" w14:textId="77777777" w:rsidR="0036767A" w:rsidRPr="000C1B3F" w:rsidRDefault="0036767A" w:rsidP="00EC7AAC">
                            <w:r w:rsidRPr="000C1B3F">
                              <w:t>It’s imperative to have a spokesperson identified and trained to speak on the issue on a moment’s notice. Having a few sound bites prepared ahead of time can ensure key points are identified and covered.  The spokesperson may need to speak with a fellow decision-maker, the media, or the public and it is important to make sure the spokesperson is:</w:t>
                            </w:r>
                          </w:p>
                          <w:p w14:paraId="4CFBD015" w14:textId="77777777" w:rsidR="0036767A" w:rsidRPr="000C1B3F" w:rsidRDefault="0036767A" w:rsidP="00EC7AAC">
                            <w:pPr>
                              <w:pStyle w:val="ListParagraph"/>
                              <w:numPr>
                                <w:ilvl w:val="0"/>
                                <w:numId w:val="5"/>
                              </w:numPr>
                              <w:ind w:left="270" w:hanging="90"/>
                            </w:pPr>
                            <w:r w:rsidRPr="000C1B3F">
                              <w:t>Articulate</w:t>
                            </w:r>
                          </w:p>
                          <w:p w14:paraId="708727D4" w14:textId="77777777" w:rsidR="0036767A" w:rsidRPr="000C1B3F" w:rsidRDefault="0036767A" w:rsidP="00EC7AAC">
                            <w:pPr>
                              <w:pStyle w:val="ListParagraph"/>
                              <w:numPr>
                                <w:ilvl w:val="0"/>
                                <w:numId w:val="5"/>
                              </w:numPr>
                              <w:ind w:left="270" w:hanging="90"/>
                            </w:pPr>
                            <w:r w:rsidRPr="000C1B3F">
                              <w:t>Credible</w:t>
                            </w:r>
                          </w:p>
                          <w:p w14:paraId="2E464628" w14:textId="77777777" w:rsidR="0036767A" w:rsidRPr="000C1B3F" w:rsidRDefault="0036767A" w:rsidP="00EC7AAC">
                            <w:pPr>
                              <w:pStyle w:val="ListParagraph"/>
                              <w:numPr>
                                <w:ilvl w:val="0"/>
                                <w:numId w:val="5"/>
                              </w:numPr>
                              <w:ind w:left="270" w:hanging="90"/>
                            </w:pPr>
                            <w:r w:rsidRPr="000C1B3F">
                              <w:t>Knowledgeable</w:t>
                            </w:r>
                          </w:p>
                          <w:p w14:paraId="7DB5D26A" w14:textId="77777777" w:rsidR="0036767A" w:rsidRPr="000C1B3F" w:rsidRDefault="0036767A" w:rsidP="00EC7AAC">
                            <w:pPr>
                              <w:pStyle w:val="ListParagraph"/>
                              <w:numPr>
                                <w:ilvl w:val="0"/>
                                <w:numId w:val="5"/>
                              </w:numPr>
                              <w:ind w:left="270" w:hanging="90"/>
                            </w:pPr>
                            <w:r w:rsidRPr="000C1B3F">
                              <w:t>Convincing</w:t>
                            </w:r>
                          </w:p>
                          <w:p w14:paraId="31ACEEFD" w14:textId="77777777" w:rsidR="0036767A" w:rsidRPr="000C1B3F" w:rsidRDefault="0036767A" w:rsidP="00EC7AAC">
                            <w:pPr>
                              <w:pStyle w:val="ListParagraph"/>
                              <w:numPr>
                                <w:ilvl w:val="0"/>
                                <w:numId w:val="5"/>
                              </w:numPr>
                              <w:ind w:left="270" w:hanging="90"/>
                            </w:pPr>
                            <w:r w:rsidRPr="000C1B3F">
                              <w:t>Committed</w:t>
                            </w:r>
                          </w:p>
                          <w:p w14:paraId="27CADF82" w14:textId="77777777" w:rsidR="0036767A" w:rsidRPr="000C1B3F" w:rsidRDefault="0036767A" w:rsidP="00EC7AAC">
                            <w:pPr>
                              <w:pStyle w:val="ListParagraph"/>
                              <w:numPr>
                                <w:ilvl w:val="0"/>
                                <w:numId w:val="5"/>
                              </w:numPr>
                              <w:ind w:left="270" w:hanging="90"/>
                            </w:pPr>
                            <w:r w:rsidRPr="000C1B3F">
                              <w:t>Passionate</w:t>
                            </w:r>
                          </w:p>
                          <w:tbl>
                            <w:tblPr>
                              <w:tblStyle w:val="TableGrid"/>
                              <w:tblW w:w="0" w:type="auto"/>
                              <w:tblLook w:val="04A0" w:firstRow="1" w:lastRow="0" w:firstColumn="1" w:lastColumn="0" w:noHBand="0" w:noVBand="1"/>
                            </w:tblPr>
                            <w:tblGrid>
                              <w:gridCol w:w="9350"/>
                            </w:tblGrid>
                            <w:tr w:rsidR="0036767A" w:rsidRPr="000C1B3F" w14:paraId="2E8BDDEA" w14:textId="77777777" w:rsidTr="00941294">
                              <w:tc>
                                <w:tcPr>
                                  <w:tcW w:w="9350" w:type="dxa"/>
                                  <w:shd w:val="clear" w:color="auto" w:fill="D9E2F3" w:themeFill="accent1" w:themeFillTint="33"/>
                                </w:tcPr>
                                <w:p w14:paraId="6B176D3F" w14:textId="77777777" w:rsidR="0036767A" w:rsidRPr="000C1B3F" w:rsidRDefault="0036767A" w:rsidP="0036767A">
                                  <w:pPr>
                                    <w:ind w:left="630"/>
                                  </w:pPr>
                                  <w:r w:rsidRPr="000C1B3F">
                                    <w:t>Who will we designate as our spokesperson(s)?</w:t>
                                  </w:r>
                                </w:p>
                                <w:sdt>
                                  <w:sdtPr>
                                    <w:id w:val="353854877"/>
                                    <w:showingPlcHdr/>
                                    <w:text/>
                                  </w:sdtPr>
                                  <w:sdtEndPr/>
                                  <w:sdtContent>
                                    <w:p w14:paraId="593EB56A" w14:textId="77777777" w:rsidR="0036767A" w:rsidRPr="000C1B3F" w:rsidRDefault="0036767A" w:rsidP="0036767A">
                                      <w:pPr>
                                        <w:ind w:left="630"/>
                                      </w:pPr>
                                      <w:r w:rsidRPr="000C1B3F">
                                        <w:rPr>
                                          <w:rStyle w:val="PlaceholderText"/>
                                        </w:rPr>
                                        <w:t>Click or tap here to enter text.</w:t>
                                      </w:r>
                                    </w:p>
                                  </w:sdtContent>
                                </w:sdt>
                              </w:tc>
                            </w:tr>
                          </w:tbl>
                          <w:p w14:paraId="1299C43A" w14:textId="77777777" w:rsidR="0036767A" w:rsidRPr="000C1B3F" w:rsidRDefault="0036767A" w:rsidP="0036767A">
                            <w:pPr>
                              <w:ind w:left="630"/>
                            </w:pPr>
                          </w:p>
                          <w:p w14:paraId="61F962D0" w14:textId="77777777" w:rsidR="0036767A" w:rsidRPr="000C18EB" w:rsidRDefault="0036767A" w:rsidP="00EC7AAC">
                            <w:pPr>
                              <w:pStyle w:val="ListParagraph"/>
                              <w:numPr>
                                <w:ilvl w:val="0"/>
                                <w:numId w:val="1"/>
                              </w:numPr>
                              <w:ind w:left="0" w:firstLine="0"/>
                              <w:rPr>
                                <w:b/>
                                <w:sz w:val="26"/>
                                <w:szCs w:val="26"/>
                              </w:rPr>
                            </w:pPr>
                            <w:r w:rsidRPr="000C18EB">
                              <w:rPr>
                                <w:b/>
                                <w:sz w:val="26"/>
                                <w:szCs w:val="26"/>
                              </w:rPr>
                              <w:t xml:space="preserve"> Identify communication channels.</w:t>
                            </w:r>
                          </w:p>
                          <w:p w14:paraId="204BE900" w14:textId="77777777" w:rsidR="0036767A" w:rsidRPr="000C1B3F" w:rsidRDefault="0036767A" w:rsidP="00EC7AAC">
                            <w:r w:rsidRPr="000C1B3F">
                              <w:t>The media can plan an important role in alcohol policy adoption and advocacy.</w:t>
                            </w:r>
                          </w:p>
                          <w:p w14:paraId="2550D937" w14:textId="77777777" w:rsidR="0036767A" w:rsidRPr="000C1B3F" w:rsidRDefault="0036767A" w:rsidP="00EC7AAC">
                            <w:r w:rsidRPr="000C1B3F">
                              <w:t>While the news media tends to be an important and popular partner in reaching different audiences, other communication channels should be used to make more personal avenues to educate decision-makers and community members on the new alcohol policy initiative.</w:t>
                            </w:r>
                          </w:p>
                          <w:p w14:paraId="5F4BEA9B" w14:textId="77777777" w:rsidR="0036767A" w:rsidRPr="000C1B3F" w:rsidRDefault="0036767A" w:rsidP="00EC7AAC">
                            <w:r w:rsidRPr="000C1B3F">
                              <w:t xml:space="preserve">It is also valuable to allow flexibility in your </w:t>
                            </w:r>
                            <w:r w:rsidRPr="000C1B3F">
                              <w:rPr>
                                <w:b/>
                                <w:i/>
                              </w:rPr>
                              <w:t>Policy Adoption Advocacy Plan</w:t>
                            </w:r>
                            <w:r w:rsidRPr="000C1B3F">
                              <w:t xml:space="preserve"> so you can benefit from unanticipated media events to which you can relate your issue.</w:t>
                            </w:r>
                          </w:p>
                          <w:tbl>
                            <w:tblPr>
                              <w:tblStyle w:val="TableGrid"/>
                              <w:tblW w:w="0" w:type="auto"/>
                              <w:tblLook w:val="04A0" w:firstRow="1" w:lastRow="0" w:firstColumn="1" w:lastColumn="0" w:noHBand="0" w:noVBand="1"/>
                            </w:tblPr>
                            <w:tblGrid>
                              <w:gridCol w:w="9350"/>
                            </w:tblGrid>
                            <w:tr w:rsidR="0036767A" w:rsidRPr="000C1B3F" w14:paraId="78818981" w14:textId="77777777" w:rsidTr="00941294">
                              <w:tc>
                                <w:tcPr>
                                  <w:tcW w:w="9350" w:type="dxa"/>
                                  <w:shd w:val="clear" w:color="auto" w:fill="D9E2F3" w:themeFill="accent1" w:themeFillTint="33"/>
                                </w:tcPr>
                                <w:p w14:paraId="3D2E8D9E" w14:textId="77777777" w:rsidR="0036767A" w:rsidRPr="000C1B3F" w:rsidRDefault="0036767A" w:rsidP="0036767A">
                                  <w:pPr>
                                    <w:ind w:left="630"/>
                                  </w:pPr>
                                  <w:r w:rsidRPr="000C1B3F">
                                    <w:t>What communication channels will be used to reach out to our target audience(s)?</w:t>
                                  </w:r>
                                </w:p>
                                <w:sdt>
                                  <w:sdtPr>
                                    <w:id w:val="2114159564"/>
                                    <w:showingPlcHdr/>
                                    <w:text/>
                                  </w:sdtPr>
                                  <w:sdtEndPr/>
                                  <w:sdtContent>
                                    <w:p w14:paraId="723B2F1F" w14:textId="77777777" w:rsidR="0036767A" w:rsidRPr="000C1B3F" w:rsidRDefault="0036767A" w:rsidP="0036767A">
                                      <w:pPr>
                                        <w:ind w:left="630"/>
                                      </w:pPr>
                                      <w:r w:rsidRPr="000C1B3F">
                                        <w:rPr>
                                          <w:rStyle w:val="PlaceholderText"/>
                                        </w:rPr>
                                        <w:t>Click or tap here to enter text.</w:t>
                                      </w:r>
                                    </w:p>
                                  </w:sdtContent>
                                </w:sdt>
                                <w:p w14:paraId="69761FD3" w14:textId="77777777" w:rsidR="0036767A" w:rsidRPr="000C1B3F" w:rsidRDefault="0036767A" w:rsidP="0036767A">
                                  <w:pPr>
                                    <w:ind w:left="630"/>
                                  </w:pPr>
                                  <w:r w:rsidRPr="000C1B3F">
                                    <w:t>Are there key individuals who are gatekeepers of those communication channels with whom we need to build relationships?</w:t>
                                  </w:r>
                                </w:p>
                                <w:sdt>
                                  <w:sdtPr>
                                    <w:id w:val="-1987314313"/>
                                    <w:showingPlcHdr/>
                                    <w:text/>
                                  </w:sdtPr>
                                  <w:sdtEndPr/>
                                  <w:sdtContent>
                                    <w:p w14:paraId="54E27D6D" w14:textId="77777777" w:rsidR="0036767A" w:rsidRPr="000C1B3F" w:rsidRDefault="0036767A" w:rsidP="0036767A">
                                      <w:pPr>
                                        <w:ind w:left="630"/>
                                      </w:pPr>
                                      <w:r w:rsidRPr="000C1B3F">
                                        <w:rPr>
                                          <w:rStyle w:val="PlaceholderText"/>
                                        </w:rPr>
                                        <w:t>Click or tap here to enter text.</w:t>
                                      </w:r>
                                    </w:p>
                                  </w:sdtContent>
                                </w:sdt>
                              </w:tc>
                            </w:tr>
                          </w:tbl>
                          <w:p w14:paraId="4DDBEF00" w14:textId="77777777" w:rsidR="0036767A" w:rsidRPr="000C1B3F" w:rsidRDefault="0036767A" w:rsidP="003676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530B3" id="_x0000_s1032" type="#_x0000_t202" style="position:absolute;margin-left:90pt;margin-top:66.95pt;width:486pt;height:658.8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" filled="f" stroked="f">
                <v:textbox>
                  <w:txbxContent>
                    <w:p w14:paraId="4B99056E" w14:textId="77777777" w:rsidR="0036767A" w:rsidRPr="000C1B3F" w:rsidRDefault="0036767A" w:rsidP="0036767A">
                      <w:pPr>
                        <w:rPr>
                          <w:b/>
                        </w:rPr>
                      </w:pPr>
                    </w:p>
                    <w:p w14:paraId="58BB2FF0" w14:textId="77777777" w:rsidR="0036767A" w:rsidRPr="000C18EB" w:rsidRDefault="0036767A" w:rsidP="00EC7AAC">
                      <w:pPr>
                        <w:pStyle w:val="ListParagraph"/>
                        <w:numPr>
                          <w:ilvl w:val="0"/>
                          <w:numId w:val="1"/>
                        </w:numPr>
                        <w:ind w:left="0" w:firstLine="0"/>
                        <w:rPr>
                          <w:b/>
                          <w:sz w:val="26"/>
                          <w:szCs w:val="26"/>
                        </w:rPr>
                      </w:pPr>
                      <w:r w:rsidRPr="000C18EB">
                        <w:rPr>
                          <w:b/>
                          <w:sz w:val="26"/>
                          <w:szCs w:val="26"/>
                        </w:rPr>
                        <w:t>Identify a spokesperson.</w:t>
                      </w:r>
                    </w:p>
                    <w:p w14:paraId="7EAE7173" w14:textId="77777777" w:rsidR="0036767A" w:rsidRPr="000C1B3F" w:rsidRDefault="0036767A" w:rsidP="00EC7AAC">
                      <w:r w:rsidRPr="000C1B3F">
                        <w:t>It’s imperative to have a spokesperson identified and trained to speak on the issue on a moment’s notice. Having a few sound bites prepared ahead of time can ensure key points are identified and covered.  The spokesperson may need to speak with a fellow decision-maker, the media, or the public and it is important to make sure the spokesperson is:</w:t>
                      </w:r>
                    </w:p>
                    <w:p w14:paraId="4CFBD015" w14:textId="77777777" w:rsidR="0036767A" w:rsidRPr="000C1B3F" w:rsidRDefault="0036767A" w:rsidP="00EC7AAC">
                      <w:pPr>
                        <w:pStyle w:val="ListParagraph"/>
                        <w:numPr>
                          <w:ilvl w:val="0"/>
                          <w:numId w:val="5"/>
                        </w:numPr>
                        <w:ind w:left="270" w:hanging="90"/>
                      </w:pPr>
                      <w:r w:rsidRPr="000C1B3F">
                        <w:t>Articulate</w:t>
                      </w:r>
                    </w:p>
                    <w:p w14:paraId="708727D4" w14:textId="77777777" w:rsidR="0036767A" w:rsidRPr="000C1B3F" w:rsidRDefault="0036767A" w:rsidP="00EC7AAC">
                      <w:pPr>
                        <w:pStyle w:val="ListParagraph"/>
                        <w:numPr>
                          <w:ilvl w:val="0"/>
                          <w:numId w:val="5"/>
                        </w:numPr>
                        <w:ind w:left="270" w:hanging="90"/>
                      </w:pPr>
                      <w:r w:rsidRPr="000C1B3F">
                        <w:t>Credible</w:t>
                      </w:r>
                    </w:p>
                    <w:p w14:paraId="2E464628" w14:textId="77777777" w:rsidR="0036767A" w:rsidRPr="000C1B3F" w:rsidRDefault="0036767A" w:rsidP="00EC7AAC">
                      <w:pPr>
                        <w:pStyle w:val="ListParagraph"/>
                        <w:numPr>
                          <w:ilvl w:val="0"/>
                          <w:numId w:val="5"/>
                        </w:numPr>
                        <w:ind w:left="270" w:hanging="90"/>
                      </w:pPr>
                      <w:r w:rsidRPr="000C1B3F">
                        <w:t>Knowledgeable</w:t>
                      </w:r>
                    </w:p>
                    <w:p w14:paraId="7DB5D26A" w14:textId="77777777" w:rsidR="0036767A" w:rsidRPr="000C1B3F" w:rsidRDefault="0036767A" w:rsidP="00EC7AAC">
                      <w:pPr>
                        <w:pStyle w:val="ListParagraph"/>
                        <w:numPr>
                          <w:ilvl w:val="0"/>
                          <w:numId w:val="5"/>
                        </w:numPr>
                        <w:ind w:left="270" w:hanging="90"/>
                      </w:pPr>
                      <w:r w:rsidRPr="000C1B3F">
                        <w:t>Convincing</w:t>
                      </w:r>
                    </w:p>
                    <w:p w14:paraId="31ACEEFD" w14:textId="77777777" w:rsidR="0036767A" w:rsidRPr="000C1B3F" w:rsidRDefault="0036767A" w:rsidP="00EC7AAC">
                      <w:pPr>
                        <w:pStyle w:val="ListParagraph"/>
                        <w:numPr>
                          <w:ilvl w:val="0"/>
                          <w:numId w:val="5"/>
                        </w:numPr>
                        <w:ind w:left="270" w:hanging="90"/>
                      </w:pPr>
                      <w:r w:rsidRPr="000C1B3F">
                        <w:t>Committed</w:t>
                      </w:r>
                    </w:p>
                    <w:p w14:paraId="27CADF82" w14:textId="77777777" w:rsidR="0036767A" w:rsidRPr="000C1B3F" w:rsidRDefault="0036767A" w:rsidP="00EC7AAC">
                      <w:pPr>
                        <w:pStyle w:val="ListParagraph"/>
                        <w:numPr>
                          <w:ilvl w:val="0"/>
                          <w:numId w:val="5"/>
                        </w:numPr>
                        <w:ind w:left="270" w:hanging="90"/>
                      </w:pPr>
                      <w:r w:rsidRPr="000C1B3F">
                        <w:t>Passionate</w:t>
                      </w:r>
                    </w:p>
                    <w:tbl>
                      <w:tblPr>
                        <w:tblStyle w:val="TableGrid"/>
                        <w:tblW w:w="0" w:type="auto"/>
                        <w:tblLook w:val="04A0" w:firstRow="1" w:lastRow="0" w:firstColumn="1" w:lastColumn="0" w:noHBand="0" w:noVBand="1"/>
                      </w:tblPr>
                      <w:tblGrid>
                        <w:gridCol w:w="9350"/>
                      </w:tblGrid>
                      <w:tr w:rsidR="0036767A" w:rsidRPr="000C1B3F" w14:paraId="2E8BDDEA" w14:textId="77777777" w:rsidTr="00941294">
                        <w:tc>
                          <w:tcPr>
                            <w:tcW w:w="9350" w:type="dxa"/>
                            <w:shd w:val="clear" w:color="auto" w:fill="D9E2F3" w:themeFill="accent1" w:themeFillTint="33"/>
                          </w:tcPr>
                          <w:p w14:paraId="6B176D3F" w14:textId="77777777" w:rsidR="0036767A" w:rsidRPr="000C1B3F" w:rsidRDefault="0036767A" w:rsidP="0036767A">
                            <w:pPr>
                              <w:ind w:left="630"/>
                            </w:pPr>
                            <w:r w:rsidRPr="000C1B3F">
                              <w:t>Who will we designate as our spokesperson(s)?</w:t>
                            </w:r>
                          </w:p>
                          <w:sdt>
                            <w:sdtPr>
                              <w:id w:val="353854877"/>
                              <w:showingPlcHdr/>
                              <w:text/>
                            </w:sdtPr>
                            <w:sdtEndPr/>
                            <w:sdtContent>
                              <w:p w14:paraId="593EB56A" w14:textId="77777777" w:rsidR="0036767A" w:rsidRPr="000C1B3F" w:rsidRDefault="0036767A" w:rsidP="0036767A">
                                <w:pPr>
                                  <w:ind w:left="630"/>
                                </w:pPr>
                                <w:r w:rsidRPr="000C1B3F">
                                  <w:rPr>
                                    <w:rStyle w:val="PlaceholderText"/>
                                  </w:rPr>
                                  <w:t>Click or tap here to enter text.</w:t>
                                </w:r>
                              </w:p>
                            </w:sdtContent>
                          </w:sdt>
                        </w:tc>
                      </w:tr>
                    </w:tbl>
                    <w:p w14:paraId="1299C43A" w14:textId="77777777" w:rsidR="0036767A" w:rsidRPr="000C1B3F" w:rsidRDefault="0036767A" w:rsidP="0036767A">
                      <w:pPr>
                        <w:ind w:left="630"/>
                      </w:pPr>
                    </w:p>
                    <w:p w14:paraId="61F962D0" w14:textId="77777777" w:rsidR="0036767A" w:rsidRPr="000C18EB" w:rsidRDefault="0036767A" w:rsidP="00EC7AAC">
                      <w:pPr>
                        <w:pStyle w:val="ListParagraph"/>
                        <w:numPr>
                          <w:ilvl w:val="0"/>
                          <w:numId w:val="1"/>
                        </w:numPr>
                        <w:ind w:left="0" w:firstLine="0"/>
                        <w:rPr>
                          <w:b/>
                          <w:sz w:val="26"/>
                          <w:szCs w:val="26"/>
                        </w:rPr>
                      </w:pPr>
                      <w:r w:rsidRPr="000C18EB">
                        <w:rPr>
                          <w:b/>
                          <w:sz w:val="26"/>
                          <w:szCs w:val="26"/>
                        </w:rPr>
                        <w:t xml:space="preserve"> Identify communication channels.</w:t>
                      </w:r>
                    </w:p>
                    <w:p w14:paraId="204BE900" w14:textId="77777777" w:rsidR="0036767A" w:rsidRPr="000C1B3F" w:rsidRDefault="0036767A" w:rsidP="00EC7AAC">
                      <w:r w:rsidRPr="000C1B3F">
                        <w:t>The media can plan an important role in alcohol policy adoption and advocacy.</w:t>
                      </w:r>
                    </w:p>
                    <w:p w14:paraId="2550D937" w14:textId="77777777" w:rsidR="0036767A" w:rsidRPr="000C1B3F" w:rsidRDefault="0036767A" w:rsidP="00EC7AAC">
                      <w:r w:rsidRPr="000C1B3F">
                        <w:t>While the news media tends to be an important and popular partner in reaching different audiences, other communication channels should be used to make more personal avenues to educate decision-makers and community members on the new alcohol policy initiative.</w:t>
                      </w:r>
                    </w:p>
                    <w:p w14:paraId="5F4BEA9B" w14:textId="77777777" w:rsidR="0036767A" w:rsidRPr="000C1B3F" w:rsidRDefault="0036767A" w:rsidP="00EC7AAC">
                      <w:r w:rsidRPr="000C1B3F">
                        <w:t xml:space="preserve">It is also valuable to allow flexibility in your </w:t>
                      </w:r>
                      <w:r w:rsidRPr="000C1B3F">
                        <w:rPr>
                          <w:b/>
                          <w:i/>
                        </w:rPr>
                        <w:t>Policy Adoption Advocacy Plan</w:t>
                      </w:r>
                      <w:r w:rsidRPr="000C1B3F">
                        <w:t xml:space="preserve"> so you can benefit from unanticipated media events to which you can relate your issue.</w:t>
                      </w:r>
                    </w:p>
                    <w:tbl>
                      <w:tblPr>
                        <w:tblStyle w:val="TableGrid"/>
                        <w:tblW w:w="0" w:type="auto"/>
                        <w:tblLook w:val="04A0" w:firstRow="1" w:lastRow="0" w:firstColumn="1" w:lastColumn="0" w:noHBand="0" w:noVBand="1"/>
                      </w:tblPr>
                      <w:tblGrid>
                        <w:gridCol w:w="9350"/>
                      </w:tblGrid>
                      <w:tr w:rsidR="0036767A" w:rsidRPr="000C1B3F" w14:paraId="78818981" w14:textId="77777777" w:rsidTr="00941294">
                        <w:tc>
                          <w:tcPr>
                            <w:tcW w:w="9350" w:type="dxa"/>
                            <w:shd w:val="clear" w:color="auto" w:fill="D9E2F3" w:themeFill="accent1" w:themeFillTint="33"/>
                          </w:tcPr>
                          <w:p w14:paraId="3D2E8D9E" w14:textId="77777777" w:rsidR="0036767A" w:rsidRPr="000C1B3F" w:rsidRDefault="0036767A" w:rsidP="0036767A">
                            <w:pPr>
                              <w:ind w:left="630"/>
                            </w:pPr>
                            <w:r w:rsidRPr="000C1B3F">
                              <w:t>What communication channels will be used to reach out to our target audience(s)?</w:t>
                            </w:r>
                          </w:p>
                          <w:sdt>
                            <w:sdtPr>
                              <w:id w:val="2114159564"/>
                              <w:showingPlcHdr/>
                              <w:text/>
                            </w:sdtPr>
                            <w:sdtEndPr/>
                            <w:sdtContent>
                              <w:p w14:paraId="723B2F1F" w14:textId="77777777" w:rsidR="0036767A" w:rsidRPr="000C1B3F" w:rsidRDefault="0036767A" w:rsidP="0036767A">
                                <w:pPr>
                                  <w:ind w:left="630"/>
                                </w:pPr>
                                <w:r w:rsidRPr="000C1B3F">
                                  <w:rPr>
                                    <w:rStyle w:val="PlaceholderText"/>
                                  </w:rPr>
                                  <w:t>Click or tap here to enter text.</w:t>
                                </w:r>
                              </w:p>
                            </w:sdtContent>
                          </w:sdt>
                          <w:p w14:paraId="69761FD3" w14:textId="77777777" w:rsidR="0036767A" w:rsidRPr="000C1B3F" w:rsidRDefault="0036767A" w:rsidP="0036767A">
                            <w:pPr>
                              <w:ind w:left="630"/>
                            </w:pPr>
                            <w:r w:rsidRPr="000C1B3F">
                              <w:t>Are there key individuals who are gatekeepers of those communication channels with whom we need to build relationships?</w:t>
                            </w:r>
                          </w:p>
                          <w:sdt>
                            <w:sdtPr>
                              <w:id w:val="-1987314313"/>
                              <w:showingPlcHdr/>
                              <w:text/>
                            </w:sdtPr>
                            <w:sdtEndPr/>
                            <w:sdtContent>
                              <w:p w14:paraId="54E27D6D" w14:textId="77777777" w:rsidR="0036767A" w:rsidRPr="000C1B3F" w:rsidRDefault="0036767A" w:rsidP="0036767A">
                                <w:pPr>
                                  <w:ind w:left="630"/>
                                </w:pPr>
                                <w:r w:rsidRPr="000C1B3F">
                                  <w:rPr>
                                    <w:rStyle w:val="PlaceholderText"/>
                                  </w:rPr>
                                  <w:t>Click or tap here to enter text.</w:t>
                                </w:r>
                              </w:p>
                            </w:sdtContent>
                          </w:sdt>
                        </w:tc>
                      </w:tr>
                    </w:tbl>
                    <w:p w14:paraId="4DDBEF00" w14:textId="77777777" w:rsidR="0036767A" w:rsidRPr="000C1B3F" w:rsidRDefault="0036767A" w:rsidP="0036767A"/>
                  </w:txbxContent>
                </v:textbox>
                <w10:wrap anchorx="page" anchory="page"/>
                <w10:anchorlock/>
              </v:shape>
            </w:pict>
          </mc:Fallback>
        </mc:AlternateContent>
      </w:r>
      <w:r w:rsidRPr="00D36962">
        <w:rPr>
          <w:b/>
          <w:noProof/>
          <w:sz w:val="24"/>
        </w:rPr>
        <mc:AlternateContent>
          <mc:Choice Requires="wps">
            <w:drawing>
              <wp:anchor distT="45720" distB="45720" distL="114300" distR="114300" simplePos="0" relativeHeight="251679744" behindDoc="1" locked="1" layoutInCell="1" allowOverlap="1" wp14:anchorId="2129930B" wp14:editId="52E59D77">
                <wp:simplePos x="0" y="0"/>
                <wp:positionH relativeFrom="page">
                  <wp:posOffset>1143000</wp:posOffset>
                </wp:positionH>
                <wp:positionV relativeFrom="page">
                  <wp:posOffset>9324975</wp:posOffset>
                </wp:positionV>
                <wp:extent cx="626745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noFill/>
                        <a:ln w="9525">
                          <a:noFill/>
                          <a:miter lim="800000"/>
                          <a:headEnd/>
                          <a:tailEnd/>
                        </a:ln>
                      </wps:spPr>
                      <wps:txbx>
                        <w:txbxContent>
                          <w:p w14:paraId="1FC39945" w14:textId="0E4CD2BF" w:rsidR="0036767A" w:rsidRDefault="003A5AFE" w:rsidP="003A5AFE">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29930B" id="_x0000_s1033" type="#_x0000_t202" style="position:absolute;margin-left:90pt;margin-top:734.25pt;width:493.5pt;height:110.6pt;z-index:-2516367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" filled="f" stroked="f">
                <v:textbox style="mso-fit-shape-to-text:t">
                  <w:txbxContent>
                    <w:p w14:paraId="1FC39945" w14:textId="0E4CD2BF" w:rsidR="0036767A" w:rsidRDefault="003A5AFE" w:rsidP="003A5AFE">
                      <w:r w:rsidRPr="003A5AFE">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3A5AFE">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Pr>
          <w:b/>
          <w:noProof/>
          <w:sz w:val="24"/>
        </w:rPr>
        <w:drawing>
          <wp:anchor distT="0" distB="0" distL="114300" distR="114300" simplePos="0" relativeHeight="251677696" behindDoc="1" locked="1" layoutInCell="1" allowOverlap="1" wp14:anchorId="0F539F3F" wp14:editId="1610F5FA">
            <wp:simplePos x="0" y="0"/>
            <wp:positionH relativeFrom="page">
              <wp:align>center</wp:align>
            </wp:positionH>
            <wp:positionV relativeFrom="page">
              <wp:align>center</wp:align>
            </wp:positionV>
            <wp:extent cx="8257032" cy="10552176"/>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032" cy="10552176"/>
                    </a:xfrm>
                    <a:prstGeom prst="rect">
                      <a:avLst/>
                    </a:prstGeom>
                    <a:noFill/>
                  </pic:spPr>
                </pic:pic>
              </a:graphicData>
            </a:graphic>
            <wp14:sizeRelH relativeFrom="margin">
              <wp14:pctWidth>0</wp14:pctWidth>
            </wp14:sizeRelH>
            <wp14:sizeRelV relativeFrom="margin">
              <wp14:pctHeight>0</wp14:pctHeight>
            </wp14:sizeRelV>
          </wp:anchor>
        </w:drawing>
      </w:r>
      <w:r>
        <w:rPr>
          <w:b/>
          <w:sz w:val="24"/>
        </w:rPr>
        <w:br w:type="page"/>
      </w:r>
    </w:p>
    <w:p w14:paraId="34CE0A41" w14:textId="77777777" w:rsidR="00E20A2D" w:rsidRDefault="00E20A2D">
      <w:pPr>
        <w:rPr>
          <w:b/>
          <w:sz w:val="24"/>
        </w:rPr>
      </w:pPr>
    </w:p>
    <w:p w14:paraId="719C1B04" w14:textId="77777777" w:rsidR="000C1B3F" w:rsidRDefault="00EC7AAC" w:rsidP="007742B3">
      <w:pPr>
        <w:ind w:left="630"/>
        <w:jc w:val="center"/>
        <w:rPr>
          <w:b/>
          <w:sz w:val="24"/>
        </w:rPr>
      </w:pPr>
      <w:r w:rsidRPr="00EC7AAC">
        <w:rPr>
          <w:b/>
          <w:noProof/>
          <w:sz w:val="24"/>
        </w:rPr>
        <mc:AlternateContent>
          <mc:Choice Requires="wps">
            <w:drawing>
              <wp:anchor distT="45720" distB="45720" distL="114300" distR="114300" simplePos="0" relativeHeight="251687936" behindDoc="1" locked="1" layoutInCell="1" allowOverlap="1" wp14:anchorId="7EA7065F" wp14:editId="03AC5106">
                <wp:simplePos x="0" y="0"/>
                <wp:positionH relativeFrom="page">
                  <wp:posOffset>1143000</wp:posOffset>
                </wp:positionH>
                <wp:positionV relativeFrom="page">
                  <wp:posOffset>847725</wp:posOffset>
                </wp:positionV>
                <wp:extent cx="6172200" cy="8267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267700"/>
                        </a:xfrm>
                        <a:prstGeom prst="rect">
                          <a:avLst/>
                        </a:prstGeom>
                        <a:noFill/>
                        <a:ln w="9525">
                          <a:noFill/>
                          <a:miter lim="800000"/>
                          <a:headEnd/>
                          <a:tailEnd/>
                        </a:ln>
                      </wps:spPr>
                      <wps:txbx>
                        <w:txbxContent>
                          <w:p w14:paraId="62EBF3C5" w14:textId="77777777" w:rsidR="00EC7AAC" w:rsidRPr="00EC7AAC" w:rsidRDefault="00EC7AAC" w:rsidP="00EC7AAC">
                            <w:pPr>
                              <w:rPr>
                                <w:b/>
                              </w:rPr>
                            </w:pPr>
                          </w:p>
                          <w:p w14:paraId="4699EFD6" w14:textId="77777777" w:rsidR="00EC7AAC" w:rsidRPr="000C18EB" w:rsidRDefault="00EC7AAC" w:rsidP="00EC7AAC">
                            <w:pPr>
                              <w:pStyle w:val="ListParagraph"/>
                              <w:numPr>
                                <w:ilvl w:val="0"/>
                                <w:numId w:val="1"/>
                              </w:numPr>
                              <w:ind w:left="0" w:firstLine="0"/>
                              <w:rPr>
                                <w:b/>
                                <w:sz w:val="26"/>
                                <w:szCs w:val="26"/>
                              </w:rPr>
                            </w:pPr>
                            <w:r w:rsidRPr="000C18EB">
                              <w:rPr>
                                <w:b/>
                                <w:sz w:val="26"/>
                                <w:szCs w:val="26"/>
                              </w:rPr>
                              <w:t xml:space="preserve">Develop a </w:t>
                            </w:r>
                            <w:r w:rsidRPr="000C18EB">
                              <w:rPr>
                                <w:b/>
                                <w:i/>
                                <w:sz w:val="26"/>
                                <w:szCs w:val="26"/>
                              </w:rPr>
                              <w:t>Policy Adoption Advocacy Plan</w:t>
                            </w:r>
                            <w:r w:rsidRPr="000C18EB">
                              <w:rPr>
                                <w:b/>
                                <w:sz w:val="26"/>
                                <w:szCs w:val="26"/>
                              </w:rPr>
                              <w:t xml:space="preserve"> timeline.</w:t>
                            </w:r>
                          </w:p>
                          <w:p w14:paraId="023E2202" w14:textId="77777777" w:rsidR="00EC7AAC" w:rsidRPr="00EC7AAC" w:rsidRDefault="00EC7AAC" w:rsidP="00EC7AAC">
                            <w:r w:rsidRPr="00EC7AAC">
                              <w:t>The timeline is the final component of the plan.</w:t>
                            </w:r>
                          </w:p>
                          <w:p w14:paraId="6714C433" w14:textId="77777777" w:rsidR="00EC7AAC" w:rsidRPr="00EC7AAC" w:rsidRDefault="00EC7AAC" w:rsidP="00EC7AAC">
                            <w:r w:rsidRPr="00EC7AAC">
                              <w:t xml:space="preserve">Creating a comprehensive timeline will help you get your policy initiative off on the right foot. </w:t>
                            </w:r>
                          </w:p>
                          <w:p w14:paraId="6E429870" w14:textId="77777777" w:rsidR="00EC7AAC" w:rsidRPr="00EC7AAC" w:rsidRDefault="00EC7AAC" w:rsidP="00EC7AAC">
                            <w:r w:rsidRPr="00EC7AAC">
                              <w:t xml:space="preserve">The timeline should capture advocacy tasks and steps to be completed, the dates the tasks and steps need to be completed </w:t>
                            </w:r>
                            <w:proofErr w:type="gramStart"/>
                            <w:r w:rsidRPr="00EC7AAC">
                              <w:t>by, and</w:t>
                            </w:r>
                            <w:proofErr w:type="gramEnd"/>
                            <w:r w:rsidRPr="00EC7AAC">
                              <w:t xml:space="preserve"> identify the person(s) responsible for each task and step.</w:t>
                            </w:r>
                          </w:p>
                          <w:p w14:paraId="01BAC10A" w14:textId="77777777" w:rsidR="00EC7AAC" w:rsidRPr="00EC7AAC" w:rsidRDefault="00EC7AAC" w:rsidP="00EC7AAC">
                            <w:r w:rsidRPr="00EC7AAC">
                              <w:t xml:space="preserve">When creating the timeline, keep in mind key community events that may offer opportunities for advocacy for alcohol policy efforts. </w:t>
                            </w:r>
                          </w:p>
                          <w:tbl>
                            <w:tblPr>
                              <w:tblStyle w:val="TableGrid"/>
                              <w:tblW w:w="0" w:type="auto"/>
                              <w:tblLook w:val="04A0" w:firstRow="1" w:lastRow="0" w:firstColumn="1" w:lastColumn="0" w:noHBand="0" w:noVBand="1"/>
                            </w:tblPr>
                            <w:tblGrid>
                              <w:gridCol w:w="9350"/>
                            </w:tblGrid>
                            <w:tr w:rsidR="00EC7AAC" w:rsidRPr="00EC7AAC" w14:paraId="01D64CFB" w14:textId="77777777" w:rsidTr="00941294">
                              <w:tc>
                                <w:tcPr>
                                  <w:tcW w:w="9350" w:type="dxa"/>
                                  <w:shd w:val="clear" w:color="auto" w:fill="D9E2F3" w:themeFill="accent1" w:themeFillTint="33"/>
                                </w:tcPr>
                                <w:p w14:paraId="2ABE1B6D" w14:textId="77777777" w:rsidR="00EC7AAC" w:rsidRPr="00EC7AAC" w:rsidRDefault="00EC7AAC" w:rsidP="00EC7AAC">
                                  <w:pPr>
                                    <w:ind w:left="630"/>
                                  </w:pPr>
                                  <w:r w:rsidRPr="00EC7AAC">
                                    <w:t>As we advocate for our alcohol policy efforts what will our timeline look like for accomplishing the steps listed above?</w:t>
                                  </w:r>
                                </w:p>
                                <w:sdt>
                                  <w:sdtPr>
                                    <w:id w:val="1519582205"/>
                                    <w:showingPlcHdr/>
                                    <w:text/>
                                  </w:sdtPr>
                                  <w:sdtEndPr/>
                                  <w:sdtContent>
                                    <w:p w14:paraId="4E79EA04" w14:textId="77777777" w:rsidR="00EC7AAC" w:rsidRPr="00EC7AAC" w:rsidRDefault="00EC7AAC" w:rsidP="00EC7AAC">
                                      <w:pPr>
                                        <w:ind w:left="630"/>
                                      </w:pPr>
                                      <w:r w:rsidRPr="00EC7AAC">
                                        <w:rPr>
                                          <w:rStyle w:val="PlaceholderText"/>
                                        </w:rPr>
                                        <w:t>Click or tap here to enter text.</w:t>
                                      </w:r>
                                    </w:p>
                                  </w:sdtContent>
                                </w:sdt>
                              </w:tc>
                            </w:tr>
                          </w:tbl>
                          <w:p w14:paraId="6D98A12B" w14:textId="48904248" w:rsidR="00EC7AAC" w:rsidRDefault="00EC7AAC" w:rsidP="00EC7AAC"/>
                          <w:p w14:paraId="614B96BA" w14:textId="2BE23DDB" w:rsidR="00E71434" w:rsidRDefault="00E71434" w:rsidP="00EC7AAC"/>
                          <w:p w14:paraId="216BBDB2" w14:textId="3D5925EA" w:rsidR="00E71434" w:rsidRDefault="00E71434" w:rsidP="00EC7AAC"/>
                          <w:p w14:paraId="20104A17" w14:textId="2BF72428" w:rsidR="00E71434" w:rsidRDefault="00E71434" w:rsidP="00EC7AAC"/>
                          <w:p w14:paraId="4332D72A" w14:textId="10754EC9" w:rsidR="00E71434" w:rsidRDefault="00E71434" w:rsidP="00EC7AAC"/>
                          <w:p w14:paraId="7F5C3767" w14:textId="0FC66813" w:rsidR="00E71434" w:rsidRDefault="00E71434" w:rsidP="00EC7AAC"/>
                          <w:p w14:paraId="49936BE8" w14:textId="379F764D" w:rsidR="00E71434" w:rsidRDefault="00E71434" w:rsidP="00EC7AAC">
                            <w:bookmarkStart w:id="0" w:name="_GoBack"/>
                            <w:bookmarkEnd w:id="0"/>
                          </w:p>
                          <w:p w14:paraId="7B8A4BB3" w14:textId="0387092B" w:rsidR="00E71434" w:rsidRDefault="00E71434" w:rsidP="00EC7AAC"/>
                          <w:p w14:paraId="6E7762E7" w14:textId="751A1F2B" w:rsidR="00E71434" w:rsidRDefault="00E71434" w:rsidP="00EC7AAC"/>
                          <w:p w14:paraId="062A9A27" w14:textId="2B688271" w:rsidR="00E71434" w:rsidRDefault="00E71434" w:rsidP="00EC7AAC"/>
                          <w:p w14:paraId="6360EC56" w14:textId="18577D6E" w:rsidR="00E71434" w:rsidRDefault="00E71434" w:rsidP="00EC7AAC"/>
                          <w:p w14:paraId="6F73A4CC" w14:textId="42861D05" w:rsidR="00E71434" w:rsidRDefault="00E71434" w:rsidP="00EC7AAC"/>
                          <w:p w14:paraId="2E142CD9" w14:textId="5709471D" w:rsidR="00E71434" w:rsidRDefault="00E71434" w:rsidP="00EC7AAC"/>
                          <w:p w14:paraId="19FA0BEA" w14:textId="28A7C476" w:rsidR="00E71434" w:rsidRDefault="00E71434" w:rsidP="00EC7AAC"/>
                          <w:p w14:paraId="47289C0A" w14:textId="49F1D826" w:rsidR="00E71434" w:rsidRPr="00EC7AAC" w:rsidRDefault="00E71434" w:rsidP="00E71434">
                            <w:pPr>
                              <w:jc w:val="right"/>
                            </w:pPr>
                            <w:r>
                              <w:t>10/2019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7065F" id="_x0000_s1034" type="#_x0000_t202" style="position:absolute;left:0;text-align:left;margin-left:90pt;margin-top:66.75pt;width:486pt;height:651pt;z-index:-25162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" filled="f" stroked="f">
                <v:textbox>
                  <w:txbxContent>
                    <w:p w14:paraId="62EBF3C5" w14:textId="77777777" w:rsidR="00EC7AAC" w:rsidRPr="00EC7AAC" w:rsidRDefault="00EC7AAC" w:rsidP="00EC7AAC">
                      <w:pPr>
                        <w:rPr>
                          <w:b/>
                        </w:rPr>
                      </w:pPr>
                    </w:p>
                    <w:p w14:paraId="4699EFD6" w14:textId="77777777" w:rsidR="00EC7AAC" w:rsidRPr="000C18EB" w:rsidRDefault="00EC7AAC" w:rsidP="00EC7AAC">
                      <w:pPr>
                        <w:pStyle w:val="ListParagraph"/>
                        <w:numPr>
                          <w:ilvl w:val="0"/>
                          <w:numId w:val="1"/>
                        </w:numPr>
                        <w:ind w:left="0" w:firstLine="0"/>
                        <w:rPr>
                          <w:b/>
                          <w:sz w:val="26"/>
                          <w:szCs w:val="26"/>
                        </w:rPr>
                      </w:pPr>
                      <w:r w:rsidRPr="000C18EB">
                        <w:rPr>
                          <w:b/>
                          <w:sz w:val="26"/>
                          <w:szCs w:val="26"/>
                        </w:rPr>
                        <w:t xml:space="preserve">Develop a </w:t>
                      </w:r>
                      <w:r w:rsidRPr="000C18EB">
                        <w:rPr>
                          <w:b/>
                          <w:i/>
                          <w:sz w:val="26"/>
                          <w:szCs w:val="26"/>
                        </w:rPr>
                        <w:t>Policy Adoption Advocacy Plan</w:t>
                      </w:r>
                      <w:r w:rsidRPr="000C18EB">
                        <w:rPr>
                          <w:b/>
                          <w:sz w:val="26"/>
                          <w:szCs w:val="26"/>
                        </w:rPr>
                        <w:t xml:space="preserve"> timeline.</w:t>
                      </w:r>
                    </w:p>
                    <w:p w14:paraId="023E2202" w14:textId="77777777" w:rsidR="00EC7AAC" w:rsidRPr="00EC7AAC" w:rsidRDefault="00EC7AAC" w:rsidP="00EC7AAC">
                      <w:r w:rsidRPr="00EC7AAC">
                        <w:t>The timeline is the final component of the plan.</w:t>
                      </w:r>
                    </w:p>
                    <w:p w14:paraId="6714C433" w14:textId="77777777" w:rsidR="00EC7AAC" w:rsidRPr="00EC7AAC" w:rsidRDefault="00EC7AAC" w:rsidP="00EC7AAC">
                      <w:r w:rsidRPr="00EC7AAC">
                        <w:t xml:space="preserve">Creating a comprehensive timeline will help you get your policy initiative off on the right foot. </w:t>
                      </w:r>
                    </w:p>
                    <w:p w14:paraId="6E429870" w14:textId="77777777" w:rsidR="00EC7AAC" w:rsidRPr="00EC7AAC" w:rsidRDefault="00EC7AAC" w:rsidP="00EC7AAC">
                      <w:r w:rsidRPr="00EC7AAC">
                        <w:t xml:space="preserve">The timeline should capture advocacy tasks and steps to be completed, the dates the tasks and steps need to be completed </w:t>
                      </w:r>
                      <w:proofErr w:type="gramStart"/>
                      <w:r w:rsidRPr="00EC7AAC">
                        <w:t>by, and</w:t>
                      </w:r>
                      <w:proofErr w:type="gramEnd"/>
                      <w:r w:rsidRPr="00EC7AAC">
                        <w:t xml:space="preserve"> identify the person(s) responsible for each task and step.</w:t>
                      </w:r>
                    </w:p>
                    <w:p w14:paraId="01BAC10A" w14:textId="77777777" w:rsidR="00EC7AAC" w:rsidRPr="00EC7AAC" w:rsidRDefault="00EC7AAC" w:rsidP="00EC7AAC">
                      <w:r w:rsidRPr="00EC7AAC">
                        <w:t xml:space="preserve">When creating the timeline, keep in mind key community events that may offer opportunities for advocacy for alcohol policy efforts. </w:t>
                      </w:r>
                    </w:p>
                    <w:tbl>
                      <w:tblPr>
                        <w:tblStyle w:val="TableGrid"/>
                        <w:tblW w:w="0" w:type="auto"/>
                        <w:tblLook w:val="04A0" w:firstRow="1" w:lastRow="0" w:firstColumn="1" w:lastColumn="0" w:noHBand="0" w:noVBand="1"/>
                      </w:tblPr>
                      <w:tblGrid>
                        <w:gridCol w:w="9350"/>
                      </w:tblGrid>
                      <w:tr w:rsidR="00EC7AAC" w:rsidRPr="00EC7AAC" w14:paraId="01D64CFB" w14:textId="77777777" w:rsidTr="00941294">
                        <w:tc>
                          <w:tcPr>
                            <w:tcW w:w="9350" w:type="dxa"/>
                            <w:shd w:val="clear" w:color="auto" w:fill="D9E2F3" w:themeFill="accent1" w:themeFillTint="33"/>
                          </w:tcPr>
                          <w:p w14:paraId="2ABE1B6D" w14:textId="77777777" w:rsidR="00EC7AAC" w:rsidRPr="00EC7AAC" w:rsidRDefault="00EC7AAC" w:rsidP="00EC7AAC">
                            <w:pPr>
                              <w:ind w:left="630"/>
                            </w:pPr>
                            <w:r w:rsidRPr="00EC7AAC">
                              <w:t>As we advocate for our alcohol policy efforts what will our timeline look like for accomplishing the steps listed above?</w:t>
                            </w:r>
                          </w:p>
                          <w:sdt>
                            <w:sdtPr>
                              <w:id w:val="1519582205"/>
                              <w:showingPlcHdr/>
                              <w:text/>
                            </w:sdtPr>
                            <w:sdtEndPr/>
                            <w:sdtContent>
                              <w:p w14:paraId="4E79EA04" w14:textId="77777777" w:rsidR="00EC7AAC" w:rsidRPr="00EC7AAC" w:rsidRDefault="00EC7AAC" w:rsidP="00EC7AAC">
                                <w:pPr>
                                  <w:ind w:left="630"/>
                                </w:pPr>
                                <w:r w:rsidRPr="00EC7AAC">
                                  <w:rPr>
                                    <w:rStyle w:val="PlaceholderText"/>
                                  </w:rPr>
                                  <w:t>Click or tap here to enter text.</w:t>
                                </w:r>
                              </w:p>
                            </w:sdtContent>
                          </w:sdt>
                        </w:tc>
                      </w:tr>
                    </w:tbl>
                    <w:p w14:paraId="6D98A12B" w14:textId="48904248" w:rsidR="00EC7AAC" w:rsidRDefault="00EC7AAC" w:rsidP="00EC7AAC"/>
                    <w:p w14:paraId="614B96BA" w14:textId="2BE23DDB" w:rsidR="00E71434" w:rsidRDefault="00E71434" w:rsidP="00EC7AAC"/>
                    <w:p w14:paraId="216BBDB2" w14:textId="3D5925EA" w:rsidR="00E71434" w:rsidRDefault="00E71434" w:rsidP="00EC7AAC"/>
                    <w:p w14:paraId="20104A17" w14:textId="2BF72428" w:rsidR="00E71434" w:rsidRDefault="00E71434" w:rsidP="00EC7AAC"/>
                    <w:p w14:paraId="4332D72A" w14:textId="10754EC9" w:rsidR="00E71434" w:rsidRDefault="00E71434" w:rsidP="00EC7AAC"/>
                    <w:p w14:paraId="7F5C3767" w14:textId="0FC66813" w:rsidR="00E71434" w:rsidRDefault="00E71434" w:rsidP="00EC7AAC"/>
                    <w:p w14:paraId="49936BE8" w14:textId="379F764D" w:rsidR="00E71434" w:rsidRDefault="00E71434" w:rsidP="00EC7AAC">
                      <w:bookmarkStart w:id="1" w:name="_GoBack"/>
                      <w:bookmarkEnd w:id="1"/>
                    </w:p>
                    <w:p w14:paraId="7B8A4BB3" w14:textId="0387092B" w:rsidR="00E71434" w:rsidRDefault="00E71434" w:rsidP="00EC7AAC"/>
                    <w:p w14:paraId="6E7762E7" w14:textId="751A1F2B" w:rsidR="00E71434" w:rsidRDefault="00E71434" w:rsidP="00EC7AAC"/>
                    <w:p w14:paraId="062A9A27" w14:textId="2B688271" w:rsidR="00E71434" w:rsidRDefault="00E71434" w:rsidP="00EC7AAC"/>
                    <w:p w14:paraId="6360EC56" w14:textId="18577D6E" w:rsidR="00E71434" w:rsidRDefault="00E71434" w:rsidP="00EC7AAC"/>
                    <w:p w14:paraId="6F73A4CC" w14:textId="42861D05" w:rsidR="00E71434" w:rsidRDefault="00E71434" w:rsidP="00EC7AAC"/>
                    <w:p w14:paraId="2E142CD9" w14:textId="5709471D" w:rsidR="00E71434" w:rsidRDefault="00E71434" w:rsidP="00EC7AAC"/>
                    <w:p w14:paraId="19FA0BEA" w14:textId="28A7C476" w:rsidR="00E71434" w:rsidRDefault="00E71434" w:rsidP="00EC7AAC"/>
                    <w:p w14:paraId="47289C0A" w14:textId="49F1D826" w:rsidR="00E71434" w:rsidRPr="00EC7AAC" w:rsidRDefault="00E71434" w:rsidP="00E71434">
                      <w:pPr>
                        <w:jc w:val="right"/>
                      </w:pPr>
                      <w:r>
                        <w:t>10/2019</w:t>
                      </w:r>
                    </w:p>
                  </w:txbxContent>
                </v:textbox>
                <w10:wrap anchorx="page" anchory="page"/>
                <w10:anchorlock/>
              </v:shape>
            </w:pict>
          </mc:Fallback>
        </mc:AlternateContent>
      </w:r>
      <w:r w:rsidRPr="00EC7AAC">
        <w:rPr>
          <w:b/>
          <w:noProof/>
          <w:sz w:val="24"/>
        </w:rPr>
        <mc:AlternateContent>
          <mc:Choice Requires="wps">
            <w:drawing>
              <wp:anchor distT="45720" distB="45720" distL="114300" distR="114300" simplePos="0" relativeHeight="251685888" behindDoc="1" locked="1" layoutInCell="1" allowOverlap="1" wp14:anchorId="3952B538" wp14:editId="25E0FE85">
                <wp:simplePos x="0" y="0"/>
                <wp:positionH relativeFrom="page">
                  <wp:posOffset>1143000</wp:posOffset>
                </wp:positionH>
                <wp:positionV relativeFrom="page">
                  <wp:posOffset>9324975</wp:posOffset>
                </wp:positionV>
                <wp:extent cx="6296025"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4620"/>
                        </a:xfrm>
                        <a:prstGeom prst="rect">
                          <a:avLst/>
                        </a:prstGeom>
                        <a:noFill/>
                        <a:ln w="9525">
                          <a:noFill/>
                          <a:miter lim="800000"/>
                          <a:headEnd/>
                          <a:tailEnd/>
                        </a:ln>
                      </wps:spPr>
                      <wps:txbx>
                        <w:txbxContent>
                          <w:p w14:paraId="110FFD37" w14:textId="453BB523" w:rsidR="00EC7AAC" w:rsidRDefault="0061702D" w:rsidP="0061702D">
                            <w:r w:rsidRPr="0061702D">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61702D">
                              <w:rPr>
                                <w:color w:val="A6A6A6" w:themeColor="background1" w:themeShade="A6"/>
                                <w:sz w:val="18"/>
                                <w:szCs w:val="18"/>
                              </w:rPr>
                              <w:t>and Recovery through a grant from the Substance Abuse and Mental Health Services Administration.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2B538" id="_x0000_s1035" type="#_x0000_t202" style="position:absolute;left:0;text-align:left;margin-left:90pt;margin-top:734.25pt;width:495.75pt;height:110.6pt;z-index:-25163059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" filled="f" stroked="f">
                <v:textbox style="mso-fit-shape-to-text:t">
                  <w:txbxContent>
                    <w:p w14:paraId="110FFD37" w14:textId="453BB523" w:rsidR="00EC7AAC" w:rsidRDefault="0061702D" w:rsidP="0061702D">
                      <w:r w:rsidRPr="0061702D">
                        <w:rPr>
                          <w:color w:val="A6A6A6" w:themeColor="background1" w:themeShade="A6"/>
                          <w:sz w:val="18"/>
                          <w:szCs w:val="18"/>
                        </w:rPr>
                        <w:t>Funded in whole or in part by the Illinois Department of Human Services, Division of Substance Use Prevention</w:t>
                      </w:r>
                      <w:r>
                        <w:rPr>
                          <w:color w:val="A6A6A6" w:themeColor="background1" w:themeShade="A6"/>
                          <w:sz w:val="18"/>
                          <w:szCs w:val="18"/>
                        </w:rPr>
                        <w:t xml:space="preserve"> </w:t>
                      </w:r>
                      <w:r w:rsidRPr="0061702D">
                        <w:rPr>
                          <w:color w:val="A6A6A6" w:themeColor="background1" w:themeShade="A6"/>
                          <w:sz w:val="18"/>
                          <w:szCs w:val="18"/>
                        </w:rPr>
                        <w:t>and Recovery through a grant from the Substance Abuse and Mental Health Services Administration.</w:t>
                      </w:r>
                    </w:p>
                  </w:txbxContent>
                </v:textbox>
                <w10:wrap anchorx="page" anchory="page"/>
                <w10:anchorlock/>
              </v:shape>
            </w:pict>
          </mc:Fallback>
        </mc:AlternateContent>
      </w:r>
      <w:r>
        <w:rPr>
          <w:b/>
          <w:noProof/>
          <w:sz w:val="24"/>
        </w:rPr>
        <w:drawing>
          <wp:anchor distT="0" distB="0" distL="114300" distR="114300" simplePos="0" relativeHeight="251683840" behindDoc="1" locked="1" layoutInCell="1" allowOverlap="1" wp14:anchorId="47DCEA07" wp14:editId="010AD834">
            <wp:simplePos x="0" y="0"/>
            <wp:positionH relativeFrom="page">
              <wp:align>center</wp:align>
            </wp:positionH>
            <wp:positionV relativeFrom="page">
              <wp:align>center</wp:align>
            </wp:positionV>
            <wp:extent cx="8257032" cy="10552176"/>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7032" cy="10552176"/>
                    </a:xfrm>
                    <a:prstGeom prst="rect">
                      <a:avLst/>
                    </a:prstGeom>
                    <a:noFill/>
                  </pic:spPr>
                </pic:pic>
              </a:graphicData>
            </a:graphic>
            <wp14:sizeRelH relativeFrom="margin">
              <wp14:pctWidth>0</wp14:pctWidth>
            </wp14:sizeRelH>
            <wp14:sizeRelV relativeFrom="margin">
              <wp14:pctHeight>0</wp14:pctHeight>
            </wp14:sizeRelV>
          </wp:anchor>
        </w:drawing>
      </w:r>
    </w:p>
    <w:p w14:paraId="08CE6F91" w14:textId="286D3C4C" w:rsidR="00DC24C3" w:rsidRPr="000C18EB" w:rsidRDefault="00DC24C3" w:rsidP="000C18EB">
      <w:pPr>
        <w:rPr>
          <w:b/>
          <w:sz w:val="24"/>
        </w:rPr>
      </w:pPr>
    </w:p>
    <w:sectPr w:rsidR="00DC24C3" w:rsidRPr="000C18EB" w:rsidSect="00A011D4">
      <w:foot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DCEAD" w14:textId="77777777" w:rsidR="00BE279E" w:rsidRDefault="00BE279E" w:rsidP="008E4432">
      <w:pPr>
        <w:spacing w:after="0" w:line="240" w:lineRule="auto"/>
      </w:pPr>
      <w:r>
        <w:separator/>
      </w:r>
    </w:p>
  </w:endnote>
  <w:endnote w:type="continuationSeparator" w:id="0">
    <w:p w14:paraId="6BB9E253" w14:textId="77777777" w:rsidR="00BE279E" w:rsidRDefault="00BE279E" w:rsidP="008E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9169713"/>
      <w:placeholder>
        <w:docPart w:val="A274DAB8B84D4BBFA8E43170FD5AABA1"/>
      </w:placeholder>
      <w:temporary/>
      <w:showingPlcHdr/>
      <w15:appearance w15:val="hidden"/>
    </w:sdtPr>
    <w:sdtEndPr/>
    <w:sdtContent>
      <w:p w14:paraId="3D07153E" w14:textId="77777777" w:rsidR="00717D6C" w:rsidRDefault="00717D6C">
        <w:pPr>
          <w:pStyle w:val="Footer"/>
        </w:pPr>
        <w:r>
          <w:t>[Type here]</w:t>
        </w:r>
      </w:p>
    </w:sdtContent>
  </w:sdt>
  <w:p w14:paraId="23DE523C" w14:textId="77777777" w:rsidR="00717D6C" w:rsidRDefault="00717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56223" w14:textId="77777777" w:rsidR="00BE279E" w:rsidRDefault="00BE279E" w:rsidP="008E4432">
      <w:pPr>
        <w:spacing w:after="0" w:line="240" w:lineRule="auto"/>
      </w:pPr>
      <w:r>
        <w:separator/>
      </w:r>
    </w:p>
  </w:footnote>
  <w:footnote w:type="continuationSeparator" w:id="0">
    <w:p w14:paraId="07547A01" w14:textId="77777777" w:rsidR="00BE279E" w:rsidRDefault="00BE279E" w:rsidP="008E44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7B3B"/>
    <w:multiLevelType w:val="hybridMultilevel"/>
    <w:tmpl w:val="B7F81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1C06B3"/>
    <w:multiLevelType w:val="hybridMultilevel"/>
    <w:tmpl w:val="6B54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021A7"/>
    <w:multiLevelType w:val="hybridMultilevel"/>
    <w:tmpl w:val="5B4ABBD6"/>
    <w:lvl w:ilvl="0" w:tplc="04090001">
      <w:start w:val="1"/>
      <w:numFmt w:val="bullet"/>
      <w:lvlText w:val=""/>
      <w:lvlJc w:val="left"/>
      <w:pPr>
        <w:ind w:left="978" w:hanging="360"/>
      </w:pPr>
      <w:rPr>
        <w:rFonts w:ascii="Symbol" w:hAnsi="Symbol"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 w15:restartNumberingAfterBreak="0">
    <w:nsid w:val="475079DC"/>
    <w:multiLevelType w:val="hybridMultilevel"/>
    <w:tmpl w:val="9FFC00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2AC566C"/>
    <w:multiLevelType w:val="hybridMultilevel"/>
    <w:tmpl w:val="4D52B5C6"/>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5ED42BE1"/>
    <w:multiLevelType w:val="hybridMultilevel"/>
    <w:tmpl w:val="115EC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280"/>
    <w:rsid w:val="000506FE"/>
    <w:rsid w:val="00065377"/>
    <w:rsid w:val="000A7BCE"/>
    <w:rsid w:val="000B72E8"/>
    <w:rsid w:val="000C18EB"/>
    <w:rsid w:val="000C1B3F"/>
    <w:rsid w:val="00160BB5"/>
    <w:rsid w:val="00173252"/>
    <w:rsid w:val="001737F1"/>
    <w:rsid w:val="001A17BA"/>
    <w:rsid w:val="00200D45"/>
    <w:rsid w:val="002747C8"/>
    <w:rsid w:val="00287779"/>
    <w:rsid w:val="002B7678"/>
    <w:rsid w:val="00304608"/>
    <w:rsid w:val="0031669E"/>
    <w:rsid w:val="00321436"/>
    <w:rsid w:val="0036767A"/>
    <w:rsid w:val="003A1F07"/>
    <w:rsid w:val="003A5AFE"/>
    <w:rsid w:val="003D76C9"/>
    <w:rsid w:val="00493CF4"/>
    <w:rsid w:val="004E0159"/>
    <w:rsid w:val="00513C7F"/>
    <w:rsid w:val="00514C0A"/>
    <w:rsid w:val="005B71C4"/>
    <w:rsid w:val="005E6280"/>
    <w:rsid w:val="005F5612"/>
    <w:rsid w:val="0061702D"/>
    <w:rsid w:val="00655AAF"/>
    <w:rsid w:val="00666EA1"/>
    <w:rsid w:val="006774C4"/>
    <w:rsid w:val="006B6928"/>
    <w:rsid w:val="006E298B"/>
    <w:rsid w:val="0070539C"/>
    <w:rsid w:val="00717D6C"/>
    <w:rsid w:val="00742B6E"/>
    <w:rsid w:val="007475EE"/>
    <w:rsid w:val="007742B3"/>
    <w:rsid w:val="00794AF5"/>
    <w:rsid w:val="007C634D"/>
    <w:rsid w:val="007E03B4"/>
    <w:rsid w:val="0083031B"/>
    <w:rsid w:val="00843FF1"/>
    <w:rsid w:val="0084681E"/>
    <w:rsid w:val="0085443C"/>
    <w:rsid w:val="008E4432"/>
    <w:rsid w:val="008F5FAC"/>
    <w:rsid w:val="008F7BD5"/>
    <w:rsid w:val="00920A4F"/>
    <w:rsid w:val="00962D90"/>
    <w:rsid w:val="009B2124"/>
    <w:rsid w:val="009C527D"/>
    <w:rsid w:val="009F422F"/>
    <w:rsid w:val="00A011D4"/>
    <w:rsid w:val="00A06966"/>
    <w:rsid w:val="00A4315D"/>
    <w:rsid w:val="00A7098A"/>
    <w:rsid w:val="00AB4A13"/>
    <w:rsid w:val="00B066DF"/>
    <w:rsid w:val="00B24F26"/>
    <w:rsid w:val="00B90AA7"/>
    <w:rsid w:val="00BE279E"/>
    <w:rsid w:val="00BF24F4"/>
    <w:rsid w:val="00C00842"/>
    <w:rsid w:val="00C80092"/>
    <w:rsid w:val="00CA08B4"/>
    <w:rsid w:val="00CA1E29"/>
    <w:rsid w:val="00CA6B88"/>
    <w:rsid w:val="00CC1880"/>
    <w:rsid w:val="00D10138"/>
    <w:rsid w:val="00D343F6"/>
    <w:rsid w:val="00D36962"/>
    <w:rsid w:val="00D6429E"/>
    <w:rsid w:val="00D82FF3"/>
    <w:rsid w:val="00D927B1"/>
    <w:rsid w:val="00DA77BD"/>
    <w:rsid w:val="00DC24C3"/>
    <w:rsid w:val="00DC40E9"/>
    <w:rsid w:val="00E20A2D"/>
    <w:rsid w:val="00E71434"/>
    <w:rsid w:val="00E7451A"/>
    <w:rsid w:val="00EC42AD"/>
    <w:rsid w:val="00EC7AAC"/>
    <w:rsid w:val="00EE0231"/>
    <w:rsid w:val="00F237F3"/>
    <w:rsid w:val="00F4270C"/>
    <w:rsid w:val="00F446B4"/>
    <w:rsid w:val="00F54DBB"/>
    <w:rsid w:val="00FB2E69"/>
    <w:rsid w:val="00FC7616"/>
    <w:rsid w:val="00FD2689"/>
    <w:rsid w:val="00FD6CC4"/>
    <w:rsid w:val="00FE0271"/>
    <w:rsid w:val="18225F9E"/>
    <w:rsid w:val="78820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DFF4F6"/>
  <w15:chartTrackingRefBased/>
  <w15:docId w15:val="{6AD0B6D6-5501-4531-A1F0-FB5F0D2D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6280"/>
    <w:pPr>
      <w:ind w:left="720"/>
      <w:contextualSpacing/>
    </w:pPr>
  </w:style>
  <w:style w:type="table" w:styleId="TableGrid">
    <w:name w:val="Table Grid"/>
    <w:basedOn w:val="TableNormal"/>
    <w:uiPriority w:val="39"/>
    <w:rsid w:val="00F54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66E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EA1"/>
    <w:rPr>
      <w:rFonts w:ascii="Segoe UI" w:hAnsi="Segoe UI" w:cs="Segoe UI"/>
      <w:sz w:val="18"/>
      <w:szCs w:val="18"/>
    </w:rPr>
  </w:style>
  <w:style w:type="character" w:styleId="PlaceholderText">
    <w:name w:val="Placeholder Text"/>
    <w:basedOn w:val="DefaultParagraphFont"/>
    <w:uiPriority w:val="99"/>
    <w:semiHidden/>
    <w:rsid w:val="007475EE"/>
    <w:rPr>
      <w:color w:val="808080"/>
    </w:rPr>
  </w:style>
  <w:style w:type="paragraph" w:styleId="Header">
    <w:name w:val="header"/>
    <w:basedOn w:val="Normal"/>
    <w:link w:val="HeaderChar"/>
    <w:uiPriority w:val="99"/>
    <w:unhideWhenUsed/>
    <w:rsid w:val="008E4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4432"/>
  </w:style>
  <w:style w:type="paragraph" w:styleId="Footer">
    <w:name w:val="footer"/>
    <w:basedOn w:val="Normal"/>
    <w:link w:val="FooterChar"/>
    <w:uiPriority w:val="99"/>
    <w:unhideWhenUsed/>
    <w:rsid w:val="008E4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4432"/>
  </w:style>
  <w:style w:type="paragraph" w:styleId="NoSpacing">
    <w:name w:val="No Spacing"/>
    <w:link w:val="NoSpacingChar"/>
    <w:uiPriority w:val="1"/>
    <w:qFormat/>
    <w:rsid w:val="00A011D4"/>
    <w:pPr>
      <w:spacing w:after="0" w:line="240" w:lineRule="auto"/>
    </w:pPr>
    <w:rPr>
      <w:rFonts w:eastAsiaTheme="minorEastAsia"/>
    </w:rPr>
  </w:style>
  <w:style w:type="character" w:customStyle="1" w:styleId="NoSpacingChar">
    <w:name w:val="No Spacing Char"/>
    <w:basedOn w:val="DefaultParagraphFont"/>
    <w:link w:val="NoSpacing"/>
    <w:uiPriority w:val="1"/>
    <w:rsid w:val="00A011D4"/>
    <w:rPr>
      <w:rFonts w:eastAsiaTheme="minorEastAsia"/>
    </w:rPr>
  </w:style>
  <w:style w:type="table" w:customStyle="1" w:styleId="TableGrid1">
    <w:name w:val="Table Grid1"/>
    <w:basedOn w:val="TableNormal"/>
    <w:next w:val="TableGrid"/>
    <w:uiPriority w:val="39"/>
    <w:rsid w:val="00EC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74DAB8B84D4BBFA8E43170FD5AABA1"/>
        <w:category>
          <w:name w:val="General"/>
          <w:gallery w:val="placeholder"/>
        </w:category>
        <w:types>
          <w:type w:val="bbPlcHdr"/>
        </w:types>
        <w:behaviors>
          <w:behavior w:val="content"/>
        </w:behaviors>
        <w:guid w:val="{9B364785-4EAC-4A72-9225-DCE684CB548D}"/>
      </w:docPartPr>
      <w:docPartBody>
        <w:p w:rsidR="00C23EF9" w:rsidRDefault="00182C57" w:rsidP="00182C57">
          <w:pPr>
            <w:pStyle w:val="A274DAB8B84D4BBFA8E43170FD5AABA1"/>
          </w:pPr>
          <w:r>
            <w:t>[Type here]</w:t>
          </w:r>
        </w:p>
      </w:docPartBody>
    </w:docPart>
    <w:docPart>
      <w:docPartPr>
        <w:name w:val="789D3D6AA79C433A86651B9B5EBE92D0"/>
        <w:category>
          <w:name w:val="General"/>
          <w:gallery w:val="placeholder"/>
        </w:category>
        <w:types>
          <w:type w:val="bbPlcHdr"/>
        </w:types>
        <w:behaviors>
          <w:behavior w:val="content"/>
        </w:behaviors>
        <w:guid w:val="{1D38826F-2368-4AA6-AF0B-9E108FF38C9B}"/>
      </w:docPartPr>
      <w:docPartBody>
        <w:p w:rsidR="00C23EF9" w:rsidRDefault="00182C57" w:rsidP="00182C57">
          <w:pPr>
            <w:pStyle w:val="789D3D6AA79C433A86651B9B5EBE92D0"/>
          </w:pPr>
          <w:r w:rsidRPr="00D863C7">
            <w:rPr>
              <w:rStyle w:val="PlaceholderText"/>
            </w:rPr>
            <w:t>Click or tap here to enter text.</w:t>
          </w:r>
        </w:p>
      </w:docPartBody>
    </w:docPart>
    <w:docPart>
      <w:docPartPr>
        <w:name w:val="6A2A1BB7A86146D9A5280569FC0C8E5E"/>
        <w:category>
          <w:name w:val="General"/>
          <w:gallery w:val="placeholder"/>
        </w:category>
        <w:types>
          <w:type w:val="bbPlcHdr"/>
        </w:types>
        <w:behaviors>
          <w:behavior w:val="content"/>
        </w:behaviors>
        <w:guid w:val="{C37EC8AC-91DB-496A-83A8-3D7CA48E8499}"/>
      </w:docPartPr>
      <w:docPartBody>
        <w:p w:rsidR="00C23EF9" w:rsidRDefault="00182C57" w:rsidP="00182C57">
          <w:pPr>
            <w:pStyle w:val="6A2A1BB7A86146D9A5280569FC0C8E5E"/>
          </w:pPr>
          <w:r w:rsidRPr="00D863C7">
            <w:rPr>
              <w:rStyle w:val="PlaceholderText"/>
            </w:rPr>
            <w:t>Click or tap here to enter text.</w:t>
          </w:r>
        </w:p>
      </w:docPartBody>
    </w:docPart>
    <w:docPart>
      <w:docPartPr>
        <w:name w:val="BD4561B780AE461FB5396E56604AF49B"/>
        <w:category>
          <w:name w:val="General"/>
          <w:gallery w:val="placeholder"/>
        </w:category>
        <w:types>
          <w:type w:val="bbPlcHdr"/>
        </w:types>
        <w:behaviors>
          <w:behavior w:val="content"/>
        </w:behaviors>
        <w:guid w:val="{CEC05A3A-41D4-472A-8E47-7CF9F5976DBD}"/>
      </w:docPartPr>
      <w:docPartBody>
        <w:p w:rsidR="00C23EF9" w:rsidRDefault="00182C57" w:rsidP="00182C57">
          <w:pPr>
            <w:pStyle w:val="BD4561B780AE461FB5396E56604AF49B"/>
          </w:pPr>
          <w:r w:rsidRPr="00D863C7">
            <w:rPr>
              <w:rStyle w:val="PlaceholderText"/>
            </w:rPr>
            <w:t>Click or tap here to enter text.</w:t>
          </w:r>
        </w:p>
      </w:docPartBody>
    </w:docPart>
    <w:docPart>
      <w:docPartPr>
        <w:name w:val="427DFE681BFF4EAE830C9BF6767D2B2A"/>
        <w:category>
          <w:name w:val="General"/>
          <w:gallery w:val="placeholder"/>
        </w:category>
        <w:types>
          <w:type w:val="bbPlcHdr"/>
        </w:types>
        <w:behaviors>
          <w:behavior w:val="content"/>
        </w:behaviors>
        <w:guid w:val="{C551235D-B29F-4D13-937C-39AA012A7227}"/>
      </w:docPartPr>
      <w:docPartBody>
        <w:p w:rsidR="00C23EF9" w:rsidRDefault="00182C57" w:rsidP="00182C57">
          <w:pPr>
            <w:pStyle w:val="427DFE681BFF4EAE830C9BF6767D2B2A"/>
          </w:pPr>
          <w:r w:rsidRPr="00D863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9B1"/>
    <w:rsid w:val="00015FB6"/>
    <w:rsid w:val="000B5192"/>
    <w:rsid w:val="000B6636"/>
    <w:rsid w:val="0017013E"/>
    <w:rsid w:val="00182C57"/>
    <w:rsid w:val="0038350E"/>
    <w:rsid w:val="00682854"/>
    <w:rsid w:val="007109B1"/>
    <w:rsid w:val="009737D5"/>
    <w:rsid w:val="00BC4956"/>
    <w:rsid w:val="00C23EF9"/>
    <w:rsid w:val="00C53733"/>
    <w:rsid w:val="00E04847"/>
    <w:rsid w:val="00E83AED"/>
    <w:rsid w:val="00F348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2C57"/>
    <w:rPr>
      <w:color w:val="808080"/>
    </w:rPr>
  </w:style>
  <w:style w:type="paragraph" w:customStyle="1" w:styleId="3B13E7BFA58C42FD957C667C7020A06E">
    <w:name w:val="3B13E7BFA58C42FD957C667C7020A06E"/>
    <w:rsid w:val="007109B1"/>
    <w:rPr>
      <w:rFonts w:eastAsiaTheme="minorHAnsi"/>
    </w:rPr>
  </w:style>
  <w:style w:type="paragraph" w:customStyle="1" w:styleId="3B13E7BFA58C42FD957C667C7020A06E1">
    <w:name w:val="3B13E7BFA58C42FD957C667C7020A06E1"/>
    <w:rsid w:val="007109B1"/>
    <w:rPr>
      <w:rFonts w:eastAsiaTheme="minorHAnsi"/>
    </w:rPr>
  </w:style>
  <w:style w:type="paragraph" w:customStyle="1" w:styleId="A233AB3772F04529AF354190CC583C44">
    <w:name w:val="A233AB3772F04529AF354190CC583C44"/>
    <w:rsid w:val="007109B1"/>
    <w:rPr>
      <w:rFonts w:eastAsiaTheme="minorHAnsi"/>
    </w:rPr>
  </w:style>
  <w:style w:type="paragraph" w:customStyle="1" w:styleId="3B13E7BFA58C42FD957C667C7020A06E2">
    <w:name w:val="3B13E7BFA58C42FD957C667C7020A06E2"/>
    <w:rsid w:val="007109B1"/>
    <w:rPr>
      <w:rFonts w:eastAsiaTheme="minorHAnsi"/>
    </w:rPr>
  </w:style>
  <w:style w:type="paragraph" w:customStyle="1" w:styleId="3B13E7BFA58C42FD957C667C7020A06E3">
    <w:name w:val="3B13E7BFA58C42FD957C667C7020A06E3"/>
    <w:rsid w:val="007109B1"/>
    <w:rPr>
      <w:rFonts w:eastAsiaTheme="minorHAnsi"/>
    </w:rPr>
  </w:style>
  <w:style w:type="paragraph" w:customStyle="1" w:styleId="FD4E26B652FE4240BC885162170AA86D">
    <w:name w:val="FD4E26B652FE4240BC885162170AA86D"/>
    <w:rsid w:val="007109B1"/>
    <w:rPr>
      <w:rFonts w:eastAsiaTheme="minorHAnsi"/>
    </w:rPr>
  </w:style>
  <w:style w:type="paragraph" w:customStyle="1" w:styleId="FD4E26B652FE4240BC885162170AA86D1">
    <w:name w:val="FD4E26B652FE4240BC885162170AA86D1"/>
    <w:rsid w:val="007109B1"/>
    <w:rPr>
      <w:rFonts w:eastAsiaTheme="minorHAnsi"/>
    </w:rPr>
  </w:style>
  <w:style w:type="paragraph" w:customStyle="1" w:styleId="269AF8BBECAE45B59B13A85CFCE15262">
    <w:name w:val="269AF8BBECAE45B59B13A85CFCE15262"/>
    <w:rsid w:val="007109B1"/>
    <w:rPr>
      <w:rFonts w:eastAsiaTheme="minorHAnsi"/>
    </w:rPr>
  </w:style>
  <w:style w:type="paragraph" w:customStyle="1" w:styleId="FD4E26B652FE4240BC885162170AA86D2">
    <w:name w:val="FD4E26B652FE4240BC885162170AA86D2"/>
    <w:rsid w:val="007109B1"/>
    <w:rPr>
      <w:rFonts w:eastAsiaTheme="minorHAnsi"/>
    </w:rPr>
  </w:style>
  <w:style w:type="paragraph" w:customStyle="1" w:styleId="269AF8BBECAE45B59B13A85CFCE152621">
    <w:name w:val="269AF8BBECAE45B59B13A85CFCE152621"/>
    <w:rsid w:val="007109B1"/>
    <w:rPr>
      <w:rFonts w:eastAsiaTheme="minorHAnsi"/>
    </w:rPr>
  </w:style>
  <w:style w:type="paragraph" w:customStyle="1" w:styleId="FD4E26B652FE4240BC885162170AA86D3">
    <w:name w:val="FD4E26B652FE4240BC885162170AA86D3"/>
    <w:rsid w:val="007109B1"/>
    <w:rPr>
      <w:rFonts w:eastAsiaTheme="minorHAnsi"/>
    </w:rPr>
  </w:style>
  <w:style w:type="paragraph" w:customStyle="1" w:styleId="E4C4C8C4DB85496493BEF9737FF14B16">
    <w:name w:val="E4C4C8C4DB85496493BEF9737FF14B16"/>
    <w:rsid w:val="007109B1"/>
    <w:rPr>
      <w:rFonts w:eastAsiaTheme="minorHAnsi"/>
    </w:rPr>
  </w:style>
  <w:style w:type="paragraph" w:customStyle="1" w:styleId="269AF8BBECAE45B59B13A85CFCE152622">
    <w:name w:val="269AF8BBECAE45B59B13A85CFCE152622"/>
    <w:rsid w:val="007109B1"/>
    <w:rPr>
      <w:rFonts w:eastAsiaTheme="minorHAnsi"/>
    </w:rPr>
  </w:style>
  <w:style w:type="paragraph" w:customStyle="1" w:styleId="FD4E26B652FE4240BC885162170AA86D4">
    <w:name w:val="FD4E26B652FE4240BC885162170AA86D4"/>
    <w:rsid w:val="007109B1"/>
    <w:rPr>
      <w:rFonts w:eastAsiaTheme="minorHAnsi"/>
    </w:rPr>
  </w:style>
  <w:style w:type="paragraph" w:customStyle="1" w:styleId="E4C4C8C4DB85496493BEF9737FF14B161">
    <w:name w:val="E4C4C8C4DB85496493BEF9737FF14B161"/>
    <w:rsid w:val="007109B1"/>
    <w:rPr>
      <w:rFonts w:eastAsiaTheme="minorHAnsi"/>
    </w:rPr>
  </w:style>
  <w:style w:type="paragraph" w:customStyle="1" w:styleId="C6F3BBCD4B214B11B871B12C3BD6D215">
    <w:name w:val="C6F3BBCD4B214B11B871B12C3BD6D215"/>
    <w:rsid w:val="007109B1"/>
    <w:rPr>
      <w:rFonts w:eastAsiaTheme="minorHAnsi"/>
    </w:rPr>
  </w:style>
  <w:style w:type="paragraph" w:customStyle="1" w:styleId="269AF8BBECAE45B59B13A85CFCE152623">
    <w:name w:val="269AF8BBECAE45B59B13A85CFCE152623"/>
    <w:rsid w:val="007109B1"/>
    <w:rPr>
      <w:rFonts w:eastAsiaTheme="minorHAnsi"/>
    </w:rPr>
  </w:style>
  <w:style w:type="paragraph" w:customStyle="1" w:styleId="FD4E26B652FE4240BC885162170AA86D5">
    <w:name w:val="FD4E26B652FE4240BC885162170AA86D5"/>
    <w:rsid w:val="007109B1"/>
    <w:rPr>
      <w:rFonts w:eastAsiaTheme="minorHAnsi"/>
    </w:rPr>
  </w:style>
  <w:style w:type="paragraph" w:customStyle="1" w:styleId="E4C4C8C4DB85496493BEF9737FF14B162">
    <w:name w:val="E4C4C8C4DB85496493BEF9737FF14B162"/>
    <w:rsid w:val="007109B1"/>
    <w:rPr>
      <w:rFonts w:eastAsiaTheme="minorHAnsi"/>
    </w:rPr>
  </w:style>
  <w:style w:type="paragraph" w:customStyle="1" w:styleId="C6F3BBCD4B214B11B871B12C3BD6D2151">
    <w:name w:val="C6F3BBCD4B214B11B871B12C3BD6D2151"/>
    <w:rsid w:val="007109B1"/>
    <w:rPr>
      <w:rFonts w:eastAsiaTheme="minorHAnsi"/>
    </w:rPr>
  </w:style>
  <w:style w:type="paragraph" w:customStyle="1" w:styleId="D876BEB46E4640018DBBC810B28D377A">
    <w:name w:val="D876BEB46E4640018DBBC810B28D377A"/>
    <w:rsid w:val="007109B1"/>
    <w:rPr>
      <w:rFonts w:eastAsiaTheme="minorHAnsi"/>
    </w:rPr>
  </w:style>
  <w:style w:type="paragraph" w:customStyle="1" w:styleId="269AF8BBECAE45B59B13A85CFCE152624">
    <w:name w:val="269AF8BBECAE45B59B13A85CFCE152624"/>
    <w:rsid w:val="007109B1"/>
    <w:rPr>
      <w:rFonts w:eastAsiaTheme="minorHAnsi"/>
    </w:rPr>
  </w:style>
  <w:style w:type="paragraph" w:customStyle="1" w:styleId="FD4E26B652FE4240BC885162170AA86D6">
    <w:name w:val="FD4E26B652FE4240BC885162170AA86D6"/>
    <w:rsid w:val="007109B1"/>
    <w:rPr>
      <w:rFonts w:eastAsiaTheme="minorHAnsi"/>
    </w:rPr>
  </w:style>
  <w:style w:type="paragraph" w:customStyle="1" w:styleId="E4C4C8C4DB85496493BEF9737FF14B163">
    <w:name w:val="E4C4C8C4DB85496493BEF9737FF14B163"/>
    <w:rsid w:val="007109B1"/>
    <w:rPr>
      <w:rFonts w:eastAsiaTheme="minorHAnsi"/>
    </w:rPr>
  </w:style>
  <w:style w:type="paragraph" w:customStyle="1" w:styleId="C6F3BBCD4B214B11B871B12C3BD6D2152">
    <w:name w:val="C6F3BBCD4B214B11B871B12C3BD6D2152"/>
    <w:rsid w:val="007109B1"/>
    <w:rPr>
      <w:rFonts w:eastAsiaTheme="minorHAnsi"/>
    </w:rPr>
  </w:style>
  <w:style w:type="paragraph" w:customStyle="1" w:styleId="D876BEB46E4640018DBBC810B28D377A1">
    <w:name w:val="D876BEB46E4640018DBBC810B28D377A1"/>
    <w:rsid w:val="007109B1"/>
    <w:rPr>
      <w:rFonts w:eastAsiaTheme="minorHAnsi"/>
    </w:rPr>
  </w:style>
  <w:style w:type="paragraph" w:customStyle="1" w:styleId="357EF59E49A94F3AB6BC31D5E4BD879B">
    <w:name w:val="357EF59E49A94F3AB6BC31D5E4BD879B"/>
    <w:rsid w:val="007109B1"/>
    <w:rPr>
      <w:rFonts w:eastAsiaTheme="minorHAnsi"/>
    </w:rPr>
  </w:style>
  <w:style w:type="paragraph" w:customStyle="1" w:styleId="269AF8BBECAE45B59B13A85CFCE152625">
    <w:name w:val="269AF8BBECAE45B59B13A85CFCE152625"/>
    <w:rsid w:val="007109B1"/>
    <w:rPr>
      <w:rFonts w:eastAsiaTheme="minorHAnsi"/>
    </w:rPr>
  </w:style>
  <w:style w:type="paragraph" w:customStyle="1" w:styleId="FD4E26B652FE4240BC885162170AA86D7">
    <w:name w:val="FD4E26B652FE4240BC885162170AA86D7"/>
    <w:rsid w:val="007109B1"/>
    <w:rPr>
      <w:rFonts w:eastAsiaTheme="minorHAnsi"/>
    </w:rPr>
  </w:style>
  <w:style w:type="paragraph" w:customStyle="1" w:styleId="E4C4C8C4DB85496493BEF9737FF14B164">
    <w:name w:val="E4C4C8C4DB85496493BEF9737FF14B164"/>
    <w:rsid w:val="007109B1"/>
    <w:rPr>
      <w:rFonts w:eastAsiaTheme="minorHAnsi"/>
    </w:rPr>
  </w:style>
  <w:style w:type="paragraph" w:customStyle="1" w:styleId="C6F3BBCD4B214B11B871B12C3BD6D2153">
    <w:name w:val="C6F3BBCD4B214B11B871B12C3BD6D2153"/>
    <w:rsid w:val="007109B1"/>
    <w:rPr>
      <w:rFonts w:eastAsiaTheme="minorHAnsi"/>
    </w:rPr>
  </w:style>
  <w:style w:type="paragraph" w:customStyle="1" w:styleId="D876BEB46E4640018DBBC810B28D377A2">
    <w:name w:val="D876BEB46E4640018DBBC810B28D377A2"/>
    <w:rsid w:val="007109B1"/>
    <w:rPr>
      <w:rFonts w:eastAsiaTheme="minorHAnsi"/>
    </w:rPr>
  </w:style>
  <w:style w:type="paragraph" w:customStyle="1" w:styleId="357EF59E49A94F3AB6BC31D5E4BD879B1">
    <w:name w:val="357EF59E49A94F3AB6BC31D5E4BD879B1"/>
    <w:rsid w:val="007109B1"/>
    <w:rPr>
      <w:rFonts w:eastAsiaTheme="minorHAnsi"/>
    </w:rPr>
  </w:style>
  <w:style w:type="paragraph" w:customStyle="1" w:styleId="FC8D9040EFFC44EE81B52683CA77A92E">
    <w:name w:val="FC8D9040EFFC44EE81B52683CA77A92E"/>
    <w:rsid w:val="007109B1"/>
    <w:rPr>
      <w:rFonts w:eastAsiaTheme="minorHAnsi"/>
    </w:rPr>
  </w:style>
  <w:style w:type="paragraph" w:customStyle="1" w:styleId="269AF8BBECAE45B59B13A85CFCE152626">
    <w:name w:val="269AF8BBECAE45B59B13A85CFCE152626"/>
    <w:rsid w:val="007109B1"/>
    <w:rPr>
      <w:rFonts w:eastAsiaTheme="minorHAnsi"/>
    </w:rPr>
  </w:style>
  <w:style w:type="paragraph" w:customStyle="1" w:styleId="FD4E26B652FE4240BC885162170AA86D8">
    <w:name w:val="FD4E26B652FE4240BC885162170AA86D8"/>
    <w:rsid w:val="007109B1"/>
    <w:rPr>
      <w:rFonts w:eastAsiaTheme="minorHAnsi"/>
    </w:rPr>
  </w:style>
  <w:style w:type="paragraph" w:customStyle="1" w:styleId="E4C4C8C4DB85496493BEF9737FF14B165">
    <w:name w:val="E4C4C8C4DB85496493BEF9737FF14B165"/>
    <w:rsid w:val="007109B1"/>
    <w:rPr>
      <w:rFonts w:eastAsiaTheme="minorHAnsi"/>
    </w:rPr>
  </w:style>
  <w:style w:type="paragraph" w:customStyle="1" w:styleId="C6F3BBCD4B214B11B871B12C3BD6D2154">
    <w:name w:val="C6F3BBCD4B214B11B871B12C3BD6D2154"/>
    <w:rsid w:val="007109B1"/>
    <w:rPr>
      <w:rFonts w:eastAsiaTheme="minorHAnsi"/>
    </w:rPr>
  </w:style>
  <w:style w:type="paragraph" w:customStyle="1" w:styleId="D876BEB46E4640018DBBC810B28D377A3">
    <w:name w:val="D876BEB46E4640018DBBC810B28D377A3"/>
    <w:rsid w:val="007109B1"/>
    <w:rPr>
      <w:rFonts w:eastAsiaTheme="minorHAnsi"/>
    </w:rPr>
  </w:style>
  <w:style w:type="paragraph" w:customStyle="1" w:styleId="357EF59E49A94F3AB6BC31D5E4BD879B2">
    <w:name w:val="357EF59E49A94F3AB6BC31D5E4BD879B2"/>
    <w:rsid w:val="007109B1"/>
    <w:rPr>
      <w:rFonts w:eastAsiaTheme="minorHAnsi"/>
    </w:rPr>
  </w:style>
  <w:style w:type="paragraph" w:customStyle="1" w:styleId="FC8D9040EFFC44EE81B52683CA77A92E1">
    <w:name w:val="FC8D9040EFFC44EE81B52683CA77A92E1"/>
    <w:rsid w:val="007109B1"/>
    <w:rPr>
      <w:rFonts w:eastAsiaTheme="minorHAnsi"/>
    </w:rPr>
  </w:style>
  <w:style w:type="paragraph" w:customStyle="1" w:styleId="ED4EE17298B44E42A4862EDFDA6D4F57">
    <w:name w:val="ED4EE17298B44E42A4862EDFDA6D4F57"/>
    <w:rsid w:val="007109B1"/>
    <w:rPr>
      <w:rFonts w:eastAsiaTheme="minorHAnsi"/>
    </w:rPr>
  </w:style>
  <w:style w:type="paragraph" w:customStyle="1" w:styleId="269AF8BBECAE45B59B13A85CFCE152627">
    <w:name w:val="269AF8BBECAE45B59B13A85CFCE152627"/>
    <w:rsid w:val="007109B1"/>
    <w:rPr>
      <w:rFonts w:eastAsiaTheme="minorHAnsi"/>
    </w:rPr>
  </w:style>
  <w:style w:type="paragraph" w:customStyle="1" w:styleId="FD4E26B652FE4240BC885162170AA86D9">
    <w:name w:val="FD4E26B652FE4240BC885162170AA86D9"/>
    <w:rsid w:val="007109B1"/>
    <w:rPr>
      <w:rFonts w:eastAsiaTheme="minorHAnsi"/>
    </w:rPr>
  </w:style>
  <w:style w:type="paragraph" w:customStyle="1" w:styleId="E4C4C8C4DB85496493BEF9737FF14B166">
    <w:name w:val="E4C4C8C4DB85496493BEF9737FF14B166"/>
    <w:rsid w:val="007109B1"/>
    <w:rPr>
      <w:rFonts w:eastAsiaTheme="minorHAnsi"/>
    </w:rPr>
  </w:style>
  <w:style w:type="paragraph" w:customStyle="1" w:styleId="C6F3BBCD4B214B11B871B12C3BD6D2155">
    <w:name w:val="C6F3BBCD4B214B11B871B12C3BD6D2155"/>
    <w:rsid w:val="007109B1"/>
    <w:rPr>
      <w:rFonts w:eastAsiaTheme="minorHAnsi"/>
    </w:rPr>
  </w:style>
  <w:style w:type="paragraph" w:customStyle="1" w:styleId="D876BEB46E4640018DBBC810B28D377A4">
    <w:name w:val="D876BEB46E4640018DBBC810B28D377A4"/>
    <w:rsid w:val="007109B1"/>
    <w:rPr>
      <w:rFonts w:eastAsiaTheme="minorHAnsi"/>
    </w:rPr>
  </w:style>
  <w:style w:type="paragraph" w:customStyle="1" w:styleId="357EF59E49A94F3AB6BC31D5E4BD879B3">
    <w:name w:val="357EF59E49A94F3AB6BC31D5E4BD879B3"/>
    <w:rsid w:val="007109B1"/>
    <w:rPr>
      <w:rFonts w:eastAsiaTheme="minorHAnsi"/>
    </w:rPr>
  </w:style>
  <w:style w:type="paragraph" w:customStyle="1" w:styleId="FC8D9040EFFC44EE81B52683CA77A92E2">
    <w:name w:val="FC8D9040EFFC44EE81B52683CA77A92E2"/>
    <w:rsid w:val="007109B1"/>
    <w:rPr>
      <w:rFonts w:eastAsiaTheme="minorHAnsi"/>
    </w:rPr>
  </w:style>
  <w:style w:type="paragraph" w:customStyle="1" w:styleId="ED4EE17298B44E42A4862EDFDA6D4F571">
    <w:name w:val="ED4EE17298B44E42A4862EDFDA6D4F571"/>
    <w:rsid w:val="007109B1"/>
    <w:rPr>
      <w:rFonts w:eastAsiaTheme="minorHAnsi"/>
    </w:rPr>
  </w:style>
  <w:style w:type="paragraph" w:customStyle="1" w:styleId="D0E7385E495A44A690B6A53514DB013B">
    <w:name w:val="D0E7385E495A44A690B6A53514DB013B"/>
    <w:rsid w:val="007109B1"/>
    <w:rPr>
      <w:rFonts w:eastAsiaTheme="minorHAnsi"/>
    </w:rPr>
  </w:style>
  <w:style w:type="paragraph" w:customStyle="1" w:styleId="269AF8BBECAE45B59B13A85CFCE152628">
    <w:name w:val="269AF8BBECAE45B59B13A85CFCE152628"/>
    <w:rsid w:val="007109B1"/>
    <w:rPr>
      <w:rFonts w:eastAsiaTheme="minorHAnsi"/>
    </w:rPr>
  </w:style>
  <w:style w:type="paragraph" w:customStyle="1" w:styleId="FD4E26B652FE4240BC885162170AA86D10">
    <w:name w:val="FD4E26B652FE4240BC885162170AA86D10"/>
    <w:rsid w:val="007109B1"/>
    <w:rPr>
      <w:rFonts w:eastAsiaTheme="minorHAnsi"/>
    </w:rPr>
  </w:style>
  <w:style w:type="paragraph" w:customStyle="1" w:styleId="E4C4C8C4DB85496493BEF9737FF14B167">
    <w:name w:val="E4C4C8C4DB85496493BEF9737FF14B167"/>
    <w:rsid w:val="007109B1"/>
    <w:rPr>
      <w:rFonts w:eastAsiaTheme="minorHAnsi"/>
    </w:rPr>
  </w:style>
  <w:style w:type="paragraph" w:customStyle="1" w:styleId="C6F3BBCD4B214B11B871B12C3BD6D2156">
    <w:name w:val="C6F3BBCD4B214B11B871B12C3BD6D2156"/>
    <w:rsid w:val="007109B1"/>
    <w:rPr>
      <w:rFonts w:eastAsiaTheme="minorHAnsi"/>
    </w:rPr>
  </w:style>
  <w:style w:type="paragraph" w:customStyle="1" w:styleId="D876BEB46E4640018DBBC810B28D377A5">
    <w:name w:val="D876BEB46E4640018DBBC810B28D377A5"/>
    <w:rsid w:val="007109B1"/>
    <w:rPr>
      <w:rFonts w:eastAsiaTheme="minorHAnsi"/>
    </w:rPr>
  </w:style>
  <w:style w:type="paragraph" w:customStyle="1" w:styleId="357EF59E49A94F3AB6BC31D5E4BD879B4">
    <w:name w:val="357EF59E49A94F3AB6BC31D5E4BD879B4"/>
    <w:rsid w:val="007109B1"/>
    <w:rPr>
      <w:rFonts w:eastAsiaTheme="minorHAnsi"/>
    </w:rPr>
  </w:style>
  <w:style w:type="paragraph" w:customStyle="1" w:styleId="FC8D9040EFFC44EE81B52683CA77A92E3">
    <w:name w:val="FC8D9040EFFC44EE81B52683CA77A92E3"/>
    <w:rsid w:val="007109B1"/>
    <w:rPr>
      <w:rFonts w:eastAsiaTheme="minorHAnsi"/>
    </w:rPr>
  </w:style>
  <w:style w:type="paragraph" w:customStyle="1" w:styleId="ED4EE17298B44E42A4862EDFDA6D4F572">
    <w:name w:val="ED4EE17298B44E42A4862EDFDA6D4F572"/>
    <w:rsid w:val="007109B1"/>
    <w:rPr>
      <w:rFonts w:eastAsiaTheme="minorHAnsi"/>
    </w:rPr>
  </w:style>
  <w:style w:type="paragraph" w:customStyle="1" w:styleId="D0E7385E495A44A690B6A53514DB013B1">
    <w:name w:val="D0E7385E495A44A690B6A53514DB013B1"/>
    <w:rsid w:val="007109B1"/>
    <w:rPr>
      <w:rFonts w:eastAsiaTheme="minorHAnsi"/>
    </w:rPr>
  </w:style>
  <w:style w:type="paragraph" w:customStyle="1" w:styleId="EA2474A1082847B3B04BDBA79CDFABD9">
    <w:name w:val="EA2474A1082847B3B04BDBA79CDFABD9"/>
    <w:rsid w:val="007109B1"/>
    <w:rPr>
      <w:rFonts w:eastAsiaTheme="minorHAnsi"/>
    </w:rPr>
  </w:style>
  <w:style w:type="paragraph" w:customStyle="1" w:styleId="269AF8BBECAE45B59B13A85CFCE152629">
    <w:name w:val="269AF8BBECAE45B59B13A85CFCE152629"/>
    <w:rsid w:val="007109B1"/>
    <w:rPr>
      <w:rFonts w:eastAsiaTheme="minorHAnsi"/>
    </w:rPr>
  </w:style>
  <w:style w:type="paragraph" w:customStyle="1" w:styleId="FD4E26B652FE4240BC885162170AA86D11">
    <w:name w:val="FD4E26B652FE4240BC885162170AA86D11"/>
    <w:rsid w:val="007109B1"/>
    <w:rPr>
      <w:rFonts w:eastAsiaTheme="minorHAnsi"/>
    </w:rPr>
  </w:style>
  <w:style w:type="paragraph" w:customStyle="1" w:styleId="E4C4C8C4DB85496493BEF9737FF14B168">
    <w:name w:val="E4C4C8C4DB85496493BEF9737FF14B168"/>
    <w:rsid w:val="007109B1"/>
    <w:rPr>
      <w:rFonts w:eastAsiaTheme="minorHAnsi"/>
    </w:rPr>
  </w:style>
  <w:style w:type="paragraph" w:customStyle="1" w:styleId="C6F3BBCD4B214B11B871B12C3BD6D2157">
    <w:name w:val="C6F3BBCD4B214B11B871B12C3BD6D2157"/>
    <w:rsid w:val="007109B1"/>
    <w:rPr>
      <w:rFonts w:eastAsiaTheme="minorHAnsi"/>
    </w:rPr>
  </w:style>
  <w:style w:type="paragraph" w:customStyle="1" w:styleId="D876BEB46E4640018DBBC810B28D377A6">
    <w:name w:val="D876BEB46E4640018DBBC810B28D377A6"/>
    <w:rsid w:val="007109B1"/>
    <w:rPr>
      <w:rFonts w:eastAsiaTheme="minorHAnsi"/>
    </w:rPr>
  </w:style>
  <w:style w:type="paragraph" w:customStyle="1" w:styleId="357EF59E49A94F3AB6BC31D5E4BD879B5">
    <w:name w:val="357EF59E49A94F3AB6BC31D5E4BD879B5"/>
    <w:rsid w:val="007109B1"/>
    <w:rPr>
      <w:rFonts w:eastAsiaTheme="minorHAnsi"/>
    </w:rPr>
  </w:style>
  <w:style w:type="paragraph" w:customStyle="1" w:styleId="FC8D9040EFFC44EE81B52683CA77A92E4">
    <w:name w:val="FC8D9040EFFC44EE81B52683CA77A92E4"/>
    <w:rsid w:val="007109B1"/>
    <w:rPr>
      <w:rFonts w:eastAsiaTheme="minorHAnsi"/>
    </w:rPr>
  </w:style>
  <w:style w:type="paragraph" w:customStyle="1" w:styleId="ED4EE17298B44E42A4862EDFDA6D4F573">
    <w:name w:val="ED4EE17298B44E42A4862EDFDA6D4F573"/>
    <w:rsid w:val="007109B1"/>
    <w:rPr>
      <w:rFonts w:eastAsiaTheme="minorHAnsi"/>
    </w:rPr>
  </w:style>
  <w:style w:type="paragraph" w:customStyle="1" w:styleId="D0E7385E495A44A690B6A53514DB013B2">
    <w:name w:val="D0E7385E495A44A690B6A53514DB013B2"/>
    <w:rsid w:val="007109B1"/>
    <w:rPr>
      <w:rFonts w:eastAsiaTheme="minorHAnsi"/>
    </w:rPr>
  </w:style>
  <w:style w:type="paragraph" w:customStyle="1" w:styleId="EA2474A1082847B3B04BDBA79CDFABD91">
    <w:name w:val="EA2474A1082847B3B04BDBA79CDFABD91"/>
    <w:rsid w:val="007109B1"/>
    <w:rPr>
      <w:rFonts w:eastAsiaTheme="minorHAnsi"/>
    </w:rPr>
  </w:style>
  <w:style w:type="paragraph" w:customStyle="1" w:styleId="35A6C096083D4331B723193044D0513F">
    <w:name w:val="35A6C096083D4331B723193044D0513F"/>
    <w:rsid w:val="007109B1"/>
    <w:rPr>
      <w:rFonts w:eastAsiaTheme="minorHAnsi"/>
    </w:rPr>
  </w:style>
  <w:style w:type="paragraph" w:customStyle="1" w:styleId="A6A62ED4B4504C47AB2C03BF0B65E343">
    <w:name w:val="A6A62ED4B4504C47AB2C03BF0B65E343"/>
    <w:rsid w:val="007109B1"/>
  </w:style>
  <w:style w:type="paragraph" w:customStyle="1" w:styleId="AAF7E23D11D6447BA84B62D6DD0AAF82">
    <w:name w:val="AAF7E23D11D6447BA84B62D6DD0AAF82"/>
    <w:rsid w:val="007109B1"/>
  </w:style>
  <w:style w:type="paragraph" w:customStyle="1" w:styleId="209A2A5530C3433A8237B75FCF5E7CEF">
    <w:name w:val="209A2A5530C3433A8237B75FCF5E7CEF"/>
    <w:rsid w:val="00F34896"/>
  </w:style>
  <w:style w:type="paragraph" w:customStyle="1" w:styleId="A274DAB8B84D4BBFA8E43170FD5AABA1">
    <w:name w:val="A274DAB8B84D4BBFA8E43170FD5AABA1"/>
    <w:rsid w:val="00182C57"/>
  </w:style>
  <w:style w:type="paragraph" w:customStyle="1" w:styleId="F902829E07E641FF845C576E5B577A36">
    <w:name w:val="F902829E07E641FF845C576E5B577A36"/>
    <w:rsid w:val="00182C57"/>
  </w:style>
  <w:style w:type="paragraph" w:customStyle="1" w:styleId="145BB5CD20BE4472AA224ED0563282EE">
    <w:name w:val="145BB5CD20BE4472AA224ED0563282EE"/>
    <w:rsid w:val="00182C57"/>
  </w:style>
  <w:style w:type="paragraph" w:customStyle="1" w:styleId="478D69EC6E05448C9626358B1CE325F6">
    <w:name w:val="478D69EC6E05448C9626358B1CE325F6"/>
    <w:rsid w:val="00182C57"/>
  </w:style>
  <w:style w:type="paragraph" w:customStyle="1" w:styleId="608EA47C9CEC49F9A4C44D78375D8AEB">
    <w:name w:val="608EA47C9CEC49F9A4C44D78375D8AEB"/>
    <w:rsid w:val="00182C57"/>
  </w:style>
  <w:style w:type="paragraph" w:customStyle="1" w:styleId="B81DAE1D48444B808CEF931109F856F9">
    <w:name w:val="B81DAE1D48444B808CEF931109F856F9"/>
    <w:rsid w:val="00182C57"/>
  </w:style>
  <w:style w:type="paragraph" w:customStyle="1" w:styleId="7C28FA049ABA45469EFCF302F446F97A">
    <w:name w:val="7C28FA049ABA45469EFCF302F446F97A"/>
    <w:rsid w:val="00182C57"/>
  </w:style>
  <w:style w:type="paragraph" w:customStyle="1" w:styleId="789D3D6AA79C433A86651B9B5EBE92D0">
    <w:name w:val="789D3D6AA79C433A86651B9B5EBE92D0"/>
    <w:rsid w:val="00182C57"/>
  </w:style>
  <w:style w:type="paragraph" w:customStyle="1" w:styleId="6A2A1BB7A86146D9A5280569FC0C8E5E">
    <w:name w:val="6A2A1BB7A86146D9A5280569FC0C8E5E"/>
    <w:rsid w:val="00182C57"/>
  </w:style>
  <w:style w:type="paragraph" w:customStyle="1" w:styleId="BD4561B780AE461FB5396E56604AF49B">
    <w:name w:val="BD4561B780AE461FB5396E56604AF49B"/>
    <w:rsid w:val="00182C57"/>
  </w:style>
  <w:style w:type="paragraph" w:customStyle="1" w:styleId="427DFE681BFF4EAE830C9BF6767D2B2A">
    <w:name w:val="427DFE681BFF4EAE830C9BF6767D2B2A"/>
    <w:rsid w:val="00182C57"/>
  </w:style>
  <w:style w:type="paragraph" w:customStyle="1" w:styleId="FAA16C3A709A46C79B8C8B9E10D144AC">
    <w:name w:val="FAA16C3A709A46C79B8C8B9E10D144AC"/>
    <w:rsid w:val="00182C57"/>
  </w:style>
  <w:style w:type="paragraph" w:customStyle="1" w:styleId="AC785FB13AC84DF3A5AB39B538DC0D70">
    <w:name w:val="AC785FB13AC84DF3A5AB39B538DC0D70"/>
    <w:rsid w:val="00182C57"/>
  </w:style>
  <w:style w:type="paragraph" w:customStyle="1" w:styleId="F9ED21A54D7844ACBB547B225C09374A">
    <w:name w:val="F9ED21A54D7844ACBB547B225C09374A"/>
    <w:rsid w:val="00182C57"/>
  </w:style>
  <w:style w:type="paragraph" w:customStyle="1" w:styleId="18F71436EA94472DA213366FC95ACEE5">
    <w:name w:val="18F71436EA94472DA213366FC95ACEE5"/>
    <w:rsid w:val="00182C57"/>
  </w:style>
  <w:style w:type="paragraph" w:customStyle="1" w:styleId="E18056A8900D4FB4AA3FF6C1F65E1C57">
    <w:name w:val="E18056A8900D4FB4AA3FF6C1F65E1C57"/>
    <w:rsid w:val="00182C57"/>
  </w:style>
  <w:style w:type="paragraph" w:customStyle="1" w:styleId="3BF963BD706D4621B5FF25E4217F28C4">
    <w:name w:val="3BF963BD706D4621B5FF25E4217F28C4"/>
    <w:rsid w:val="00182C57"/>
  </w:style>
  <w:style w:type="paragraph" w:customStyle="1" w:styleId="3843C5E8B5D647AEA3B4CE2DE0FC9D9A">
    <w:name w:val="3843C5E8B5D647AEA3B4CE2DE0FC9D9A"/>
    <w:rsid w:val="00182C57"/>
  </w:style>
  <w:style w:type="paragraph" w:customStyle="1" w:styleId="A3F2A2EEFFA743CFA7BC387C6A9CE39D">
    <w:name w:val="A3F2A2EEFFA743CFA7BC387C6A9CE39D"/>
    <w:rsid w:val="00182C57"/>
  </w:style>
  <w:style w:type="paragraph" w:customStyle="1" w:styleId="E4C9FFFFE76F4F269C6B0A9BADCF69D9">
    <w:name w:val="E4C9FFFFE76F4F269C6B0A9BADCF69D9"/>
    <w:rsid w:val="00182C57"/>
  </w:style>
  <w:style w:type="paragraph" w:customStyle="1" w:styleId="D90D2309EA1C451F9F3492A91C56AAD1">
    <w:name w:val="D90D2309EA1C451F9F3492A91C56AAD1"/>
    <w:rsid w:val="00182C57"/>
  </w:style>
  <w:style w:type="paragraph" w:customStyle="1" w:styleId="5562ED2AE34046E19FCFBE9E8DD7D452">
    <w:name w:val="5562ED2AE34046E19FCFBE9E8DD7D452"/>
    <w:rsid w:val="00182C57"/>
  </w:style>
  <w:style w:type="paragraph" w:customStyle="1" w:styleId="B38917477A36406BA614641EB62E4F6F">
    <w:name w:val="B38917477A36406BA614641EB62E4F6F"/>
    <w:rsid w:val="00182C57"/>
  </w:style>
  <w:style w:type="paragraph" w:customStyle="1" w:styleId="1B7F1236CF804EABA5E5D1C8663810C7">
    <w:name w:val="1B7F1236CF804EABA5E5D1C8663810C7"/>
    <w:rsid w:val="00182C57"/>
  </w:style>
  <w:style w:type="paragraph" w:customStyle="1" w:styleId="CAF479179DDD4664A97BEB6C907968ED">
    <w:name w:val="CAF479179DDD4664A97BEB6C907968ED"/>
    <w:rsid w:val="00182C57"/>
  </w:style>
  <w:style w:type="paragraph" w:customStyle="1" w:styleId="5775116749DF477E929665E3F5DBA794">
    <w:name w:val="5775116749DF477E929665E3F5DBA794"/>
    <w:rsid w:val="00182C57"/>
  </w:style>
  <w:style w:type="paragraph" w:customStyle="1" w:styleId="3A32BE30D7164E87B2C5DE04A5F14A32">
    <w:name w:val="3A32BE30D7164E87B2C5DE04A5F14A32"/>
    <w:rsid w:val="00182C57"/>
  </w:style>
  <w:style w:type="paragraph" w:customStyle="1" w:styleId="6F31C05EA16444528DB3D2BC56AE2FD6">
    <w:name w:val="6F31C05EA16444528DB3D2BC56AE2FD6"/>
    <w:rsid w:val="00182C57"/>
  </w:style>
  <w:style w:type="paragraph" w:customStyle="1" w:styleId="0E412F248874499D8716E589FADBB769">
    <w:name w:val="0E412F248874499D8716E589FADBB769"/>
    <w:rsid w:val="00182C57"/>
  </w:style>
  <w:style w:type="paragraph" w:customStyle="1" w:styleId="1A716CC8A37F43AA84A4DD0945FDE1B0">
    <w:name w:val="1A716CC8A37F43AA84A4DD0945FDE1B0"/>
    <w:rsid w:val="00182C57"/>
  </w:style>
  <w:style w:type="paragraph" w:customStyle="1" w:styleId="C1C2C25E5A2C4893822734BDB877E1E6">
    <w:name w:val="C1C2C25E5A2C4893822734BDB877E1E6"/>
    <w:rsid w:val="00182C57"/>
  </w:style>
  <w:style w:type="paragraph" w:customStyle="1" w:styleId="DAB636439735456DA55DA40C8D6B7AE7">
    <w:name w:val="DAB636439735456DA55DA40C8D6B7AE7"/>
    <w:rsid w:val="00C23E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CD2B19FD1D25459464647790A28C4E" ma:contentTypeVersion="10" ma:contentTypeDescription="Create a new document." ma:contentTypeScope="" ma:versionID="f4d9be8fcfcfa2224f03fe44636ce1b0">
  <xsd:schema xmlns:xsd="http://www.w3.org/2001/XMLSchema" xmlns:xs="http://www.w3.org/2001/XMLSchema" xmlns:p="http://schemas.microsoft.com/office/2006/metadata/properties" xmlns:ns2="9b78445d-ad59-4536-be5b-51ea00b18ead" targetNamespace="http://schemas.microsoft.com/office/2006/metadata/properties" ma:root="true" ma:fieldsID="45956d3f1845107713056c3174d3a7e1" ns2:_="">
    <xsd:import namespace="9b78445d-ad59-4536-be5b-51ea00b18e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8445d-ad59-4536-be5b-51ea00b18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52895-6464-4FDD-A5C6-ED822EE520EC}">
  <ds:schemaRefs>
    <ds:schemaRef ds:uri="9b78445d-ad59-4536-be5b-51ea00b18ead"/>
    <ds:schemaRef ds:uri="http://purl.org/dc/terms/"/>
    <ds:schemaRef ds:uri="http://www.w3.org/XML/1998/namespace"/>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5209E10F-ADC5-41D5-A06B-0EED1235B21B}">
  <ds:schemaRefs>
    <ds:schemaRef ds:uri="http://schemas.microsoft.com/sharepoint/v3/contenttype/forms"/>
  </ds:schemaRefs>
</ds:datastoreItem>
</file>

<file path=customXml/itemProps3.xml><?xml version="1.0" encoding="utf-8"?>
<ds:datastoreItem xmlns:ds="http://schemas.openxmlformats.org/officeDocument/2006/customXml" ds:itemID="{EED98E90-0A95-4D3E-BD57-DC0E0B977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8445d-ad59-4536-be5b-51ea00b18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339077-EEE7-421C-A254-EDD1C8C2A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Words>
  <Characters>33</Characters>
  <Application>Microsoft Office Word</Application>
  <DocSecurity>0</DocSecurity>
  <Lines>1</Lines>
  <Paragraphs>1</Paragraphs>
  <ScaleCrop>false</ScaleCrop>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llieHenrichs</dc:creator>
  <cp:keywords/>
  <dc:description/>
  <cp:lastModifiedBy>Kim Zambole</cp:lastModifiedBy>
  <cp:revision>2</cp:revision>
  <cp:lastPrinted>2017-07-07T15:22:00Z</cp:lastPrinted>
  <dcterms:created xsi:type="dcterms:W3CDTF">2020-08-21T03:02:00Z</dcterms:created>
  <dcterms:modified xsi:type="dcterms:W3CDTF">2020-08-21T03:02:00Z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0x010100EECD2B19FD1D25459464647790A28C4E</vt:lpwstr>
  </property>
</Properties>
</file>